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  <w:ind w:left="1945" w:right="1765"/>
        <w:jc w:val="center"/>
      </w:pPr>
      <w:r>
        <w:rPr>
          <w:spacing w:val="-2"/>
          <w:w w:val="110"/>
        </w:rPr>
        <w:t>SECOND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TERM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WEEKLY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NOTES</w:t>
      </w:r>
      <w:r>
        <w:rPr>
          <w:rFonts w:ascii="Times New Roman" w:hAnsi="Times New Roman"/>
          <w:spacing w:val="-2"/>
          <w:w w:val="110"/>
        </w:rPr>
        <w:t> </w:t>
      </w:r>
      <w:r>
        <w:rPr>
          <w:w w:val="110"/>
        </w:rPr>
        <w:t>GHANAIAN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LANGUAGE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– B7</w:t>
      </w:r>
    </w:p>
    <w:p>
      <w:pPr>
        <w:pStyle w:val="BodyText"/>
        <w:ind w:left="1947" w:right="1765"/>
        <w:jc w:val="center"/>
      </w:pPr>
      <w:r>
        <w:rPr>
          <w:w w:val="105"/>
        </w:rPr>
        <w:t>WEEK</w:t>
      </w:r>
      <w:r>
        <w:rPr>
          <w:rFonts w:ascii="Times New Roman"/>
          <w:spacing w:val="21"/>
          <w:w w:val="105"/>
        </w:rPr>
        <w:t> </w:t>
      </w:r>
      <w:r>
        <w:rPr>
          <w:spacing w:val="-5"/>
          <w:w w:val="105"/>
        </w:rPr>
        <w:t>11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6"/>
              <w:rPr>
                <w:sz w:val="18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z w:val="18"/>
              </w:rPr>
              <w:t>Customs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Institutions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z w:val="22"/>
              </w:rPr>
              <w:t>Rites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Passage</w:t>
            </w:r>
          </w:p>
        </w:tc>
      </w:tr>
      <w:tr>
        <w:trPr>
          <w:trHeight w:val="1161" w:hRule="atLeast"/>
        </w:trPr>
        <w:tc>
          <w:tcPr>
            <w:tcW w:w="4322" w:type="dxa"/>
            <w:gridSpan w:val="3"/>
            <w:shd w:val="clear" w:color="auto" w:fill="FBE4D5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66"/>
              <w:rPr>
                <w:sz w:val="20"/>
              </w:rPr>
            </w:pPr>
            <w:r>
              <w:rPr>
                <w:spacing w:val="-4"/>
                <w:sz w:val="20"/>
              </w:rPr>
              <w:t>B7.1.1.1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childhood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rites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culture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compare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with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other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Ghanaian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cultures</w:t>
            </w:r>
          </w:p>
        </w:tc>
        <w:tc>
          <w:tcPr>
            <w:tcW w:w="3286" w:type="dxa"/>
            <w:gridSpan w:val="2"/>
            <w:shd w:val="clear" w:color="auto" w:fill="FBE4D5"/>
          </w:tcPr>
          <w:p>
            <w:pPr>
              <w:pStyle w:val="TableParagraph"/>
              <w:spacing w:before="210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B7.1.1.1.5</w:t>
            </w:r>
            <w:r>
              <w:rPr>
                <w:rFonts w:ascii="Times New Roman"/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Role</w:t>
            </w:r>
            <w:r>
              <w:rPr>
                <w:rFonts w:ascii="Times New Roman"/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play</w:t>
            </w:r>
            <w:r>
              <w:rPr>
                <w:rFonts w:ascii="Times New Roman"/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rFonts w:ascii="Times New Roman"/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naming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0"/>
                <w:sz w:val="20"/>
              </w:rPr>
              <w:t>ceremony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session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culture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210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12" w:hRule="atLeast"/>
        </w:trPr>
        <w:tc>
          <w:tcPr>
            <w:tcW w:w="5623" w:type="dxa"/>
            <w:gridSpan w:val="4"/>
            <w:tcBorders>
              <w:bottom w:val="nil"/>
            </w:tcBorders>
            <w:shd w:val="clear" w:color="auto" w:fill="FBE4D5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281" w:type="dxa"/>
            <w:gridSpan w:val="3"/>
            <w:tcBorders>
              <w:bottom w:val="nil"/>
            </w:tcBorders>
            <w:shd w:val="clear" w:color="auto" w:fill="FBE4D5"/>
          </w:tcPr>
          <w:p>
            <w:pPr>
              <w:pStyle w:val="TableParagraph"/>
              <w:spacing w:line="19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</w:tc>
      </w:tr>
      <w:tr>
        <w:trPr>
          <w:trHeight w:val="231" w:hRule="atLeast"/>
        </w:trPr>
        <w:tc>
          <w:tcPr>
            <w:tcW w:w="5623" w:type="dxa"/>
            <w:gridSpan w:val="4"/>
            <w:tcBorders>
              <w:top w:val="nil"/>
              <w:bottom w:val="nil"/>
            </w:tcBorders>
            <w:shd w:val="clear" w:color="auto" w:fill="FBE4D5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</w:tc>
        <w:tc>
          <w:tcPr>
            <w:tcW w:w="4281" w:type="dxa"/>
            <w:gridSpan w:val="3"/>
            <w:tcBorders>
              <w:top w:val="nil"/>
              <w:bottom w:val="nil"/>
            </w:tcBorders>
            <w:shd w:val="clear" w:color="auto" w:fill="FBE4D5"/>
          </w:tcPr>
          <w:p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9.7: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Effectively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perform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multiple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roles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within</w:t>
            </w:r>
          </w:p>
        </w:tc>
      </w:tr>
      <w:tr>
        <w:trPr>
          <w:trHeight w:val="231" w:hRule="atLeast"/>
        </w:trPr>
        <w:tc>
          <w:tcPr>
            <w:tcW w:w="5623" w:type="dxa"/>
            <w:gridSpan w:val="4"/>
            <w:tcBorders>
              <w:top w:val="nil"/>
              <w:bottom w:val="nil"/>
            </w:tcBorders>
            <w:shd w:val="clear" w:color="auto" w:fill="FBE4D5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role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play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naming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ceremony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session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culture</w:t>
            </w:r>
          </w:p>
        </w:tc>
        <w:tc>
          <w:tcPr>
            <w:tcW w:w="4281" w:type="dxa"/>
            <w:gridSpan w:val="3"/>
            <w:tcBorders>
              <w:top w:val="nil"/>
              <w:bottom w:val="nil"/>
            </w:tcBorders>
            <w:shd w:val="clear" w:color="auto" w:fill="FBE4D5"/>
          </w:tcPr>
          <w:p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group.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CC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8.1: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Speak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clearly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explain</w:t>
            </w:r>
          </w:p>
        </w:tc>
      </w:tr>
      <w:tr>
        <w:trPr>
          <w:trHeight w:val="250" w:hRule="atLeast"/>
        </w:trPr>
        <w:tc>
          <w:tcPr>
            <w:tcW w:w="5623" w:type="dxa"/>
            <w:gridSpan w:val="4"/>
            <w:tcBorders>
              <w:top w:val="nil"/>
            </w:tcBorders>
            <w:shd w:val="clear" w:color="auto" w:fill="FBE4D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281" w:type="dxa"/>
            <w:gridSpan w:val="3"/>
            <w:tcBorders>
              <w:top w:val="nil"/>
            </w:tcBorders>
            <w:shd w:val="clear" w:color="auto" w:fill="FBE4D5"/>
          </w:tcPr>
          <w:p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ideas.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4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3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09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49" w:hRule="atLeast"/>
        </w:trPr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rFonts w:ascii="Times New Roman"/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naming</w:t>
            </w:r>
            <w:r>
              <w:rPr>
                <w:rFonts w:ascii="Times New Roman"/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process</w:t>
            </w:r>
            <w:r>
              <w:rPr>
                <w:rFonts w:ascii="Times New Roman"/>
                <w:spacing w:val="7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of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one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culture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Ghana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compare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4"/>
                <w:sz w:val="24"/>
              </w:rPr>
              <w:t>naming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process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of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their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people.</w:t>
            </w:r>
          </w:p>
        </w:tc>
        <w:tc>
          <w:tcPr>
            <w:tcW w:w="2070" w:type="dxa"/>
            <w:tcBorders>
              <w:bottom w:val="nil"/>
            </w:tcBorders>
          </w:tcPr>
          <w:p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103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834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commonalities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6"/>
                <w:sz w:val="24"/>
              </w:rPr>
              <w:t>differences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among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6"/>
                <w:sz w:val="24"/>
              </w:rPr>
              <w:t>cultures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34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40"/>
              <w:ind w:right="209"/>
              <w:rPr>
                <w:sz w:val="22"/>
              </w:rPr>
            </w:pPr>
            <w:r>
              <w:rPr>
                <w:spacing w:val="-4"/>
                <w:sz w:val="22"/>
              </w:rPr>
              <w:t>Have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discuss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contemporary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naming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processes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Ghana.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0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spacing w:val="-8"/>
                <w:sz w:val="22"/>
              </w:rPr>
              <w:t>Revise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similarities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differences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contemporary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naming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processes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Ghana.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5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ind w:right="209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ceremony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people.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26"/>
              <w:ind w:right="209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learnt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it.</w:t>
            </w:r>
          </w:p>
        </w:tc>
        <w:tc>
          <w:tcPr>
            <w:tcW w:w="20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900" w:bottom="1893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14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4"/>
              <w:rPr>
                <w:sz w:val="18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18"/>
              </w:rPr>
              <w:t>Listening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&amp;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Speaking</w:t>
            </w:r>
          </w:p>
        </w:tc>
      </w:tr>
      <w:tr>
        <w:trPr>
          <w:trHeight w:val="508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Conversation/Everyday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Discourse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B7.2.1.1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appropriate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orally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specific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situations</w:t>
            </w:r>
          </w:p>
        </w:tc>
        <w:tc>
          <w:tcPr>
            <w:tcW w:w="3082" w:type="dxa"/>
            <w:gridSpan w:val="2"/>
            <w:shd w:val="clear" w:color="auto" w:fill="FBE4D5"/>
          </w:tcPr>
          <w:p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341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B7.2.1.1.5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techniques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(voice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modulation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eye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contact)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effective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oral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communication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techniques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effective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oral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communication</w:t>
            </w:r>
            <w:r>
              <w:rPr>
                <w:spacing w:val="-2"/>
                <w:w w:val="90"/>
                <w:sz w:val="22"/>
              </w:rPr>
              <w:t>.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26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4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12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9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lesson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29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Converse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voice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(pace,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volume,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tone)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Maintain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eye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contact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(look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person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speaking,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posture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facial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conversation.</w:t>
            </w:r>
          </w:p>
          <w:p>
            <w:pPr>
              <w:pStyle w:val="TableParagraph"/>
              <w:spacing w:before="254"/>
              <w:ind w:right="269"/>
              <w:rPr>
                <w:sz w:val="22"/>
              </w:rPr>
            </w:pPr>
            <w:r>
              <w:rPr>
                <w:spacing w:val="-4"/>
                <w:sz w:val="22"/>
              </w:rPr>
              <w:t>Engage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conversation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using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right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tone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maintaining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eye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contact.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Monitor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partner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shows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this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conversation.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99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10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0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B7.5.1.1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literature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(Oral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Written)</w:t>
            </w:r>
          </w:p>
        </w:tc>
        <w:tc>
          <w:tcPr>
            <w:tcW w:w="3082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B7.3.1.1.2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w w:val="90"/>
                <w:sz w:val="20"/>
              </w:rPr>
              <w:t>Read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summarize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main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ideas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given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grade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level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passage.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68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summarize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given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grade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level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passage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9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28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2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lesson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22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Identify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main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rFonts w:ascii="Times New Roman"/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passages</w:t>
            </w:r>
            <w:r>
              <w:rPr>
                <w:rFonts w:ascii="Times New Roman"/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read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a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range</w:t>
            </w:r>
            <w:r>
              <w:rPr>
                <w:rFonts w:ascii="Times New Roman"/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subject</w:t>
            </w:r>
            <w:r>
              <w:rPr>
                <w:rFonts w:ascii="Times New Roman"/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areas.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List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identified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order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which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they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5"/>
                <w:sz w:val="24"/>
              </w:rPr>
              <w:t>occur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passage.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Summarize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passage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hundred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fifty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z w:val="24"/>
              </w:rPr>
              <w:t>words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sz w:val="24"/>
              </w:rPr>
              <w:t>fifty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sz w:val="24"/>
              </w:rPr>
              <w:t>words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sz w:val="24"/>
              </w:rPr>
              <w:t>using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sz w:val="24"/>
              </w:rPr>
              <w:t>words.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99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110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4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2025-01-12T16:17:14Z</dcterms:created>
  <dcterms:modified xsi:type="dcterms:W3CDTF">2025-01-12T16:17:14Z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