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37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408" w:lineRule="auto" w:before="15"/>
        <w:ind w:left="2881" w:right="2518" w:firstLine="636"/>
      </w:pPr>
      <w:r>
        <w:rPr>
          <w:w w:val="110"/>
        </w:rPr>
        <w:t>SECOND TERM LESSON PLAN </w:t>
      </w:r>
      <w:r>
        <w:rPr>
          <w:spacing w:val="-2"/>
          <w:w w:val="110"/>
        </w:rPr>
        <w:t>PHYSICAL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14"/>
          <w:w w:val="110"/>
        </w:rPr>
        <w:t> </w:t>
      </w:r>
      <w:r>
        <w:rPr>
          <w:spacing w:val="-2"/>
          <w:w w:val="110"/>
        </w:rPr>
        <w:t>HEALTH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EDUCATION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B7</w:t>
      </w:r>
    </w:p>
    <w:p>
      <w:pPr>
        <w:pStyle w:val="BodyText"/>
        <w:ind w:left="4597"/>
      </w:pPr>
      <w:r>
        <w:rPr>
          <w:w w:val="105"/>
        </w:rPr>
        <w:t>WEEK</w:t>
      </w:r>
      <w:r>
        <w:rPr>
          <w:spacing w:val="8"/>
          <w:w w:val="105"/>
        </w:rPr>
        <w:t> </w:t>
      </w:r>
      <w:r>
        <w:rPr>
          <w:spacing w:val="-10"/>
          <w:w w:val="105"/>
        </w:rPr>
        <w:t>9</w:t>
      </w:r>
    </w:p>
    <w:p>
      <w:pPr>
        <w:pStyle w:val="BodyText"/>
        <w:spacing w:before="6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2"/>
        <w:gridCol w:w="1261"/>
        <w:gridCol w:w="989"/>
        <w:gridCol w:w="720"/>
        <w:gridCol w:w="1472"/>
        <w:gridCol w:w="1590"/>
        <w:gridCol w:w="1712"/>
      </w:tblGrid>
      <w:tr>
        <w:trPr>
          <w:trHeight w:val="450" w:hRule="atLeast"/>
        </w:trPr>
        <w:tc>
          <w:tcPr>
            <w:tcW w:w="3333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8</w:t>
            </w:r>
            <w:r>
              <w:rPr>
                <w:spacing w:val="-4"/>
                <w:position w:val="5"/>
                <w:sz w:val="14"/>
              </w:rPr>
              <w:t>th</w:t>
            </w:r>
            <w:r>
              <w:rPr>
                <w:spacing w:val="-1"/>
                <w:position w:val="5"/>
                <w:sz w:val="14"/>
              </w:rPr>
              <w:t> </w:t>
            </w:r>
            <w:r>
              <w:rPr>
                <w:spacing w:val="-4"/>
                <w:sz w:val="22"/>
              </w:rPr>
              <w:t>JULY,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709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Period:</w:t>
            </w:r>
          </w:p>
        </w:tc>
        <w:tc>
          <w:tcPr>
            <w:tcW w:w="4774" w:type="dxa"/>
            <w:gridSpan w:val="3"/>
            <w:shd w:val="clear" w:color="auto" w:fill="FAE3D4"/>
          </w:tcPr>
          <w:p>
            <w:pPr>
              <w:pStyle w:val="TableParagraph"/>
              <w:spacing w:before="64"/>
              <w:ind w:left="106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537" w:hRule="atLeast"/>
        </w:trPr>
        <w:tc>
          <w:tcPr>
            <w:tcW w:w="5042" w:type="dxa"/>
            <w:gridSpan w:val="4"/>
            <w:shd w:val="clear" w:color="auto" w:fill="FAE3D4"/>
          </w:tcPr>
          <w:p>
            <w:pPr>
              <w:pStyle w:val="TableParagraph"/>
              <w:spacing w:before="107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774" w:type="dxa"/>
            <w:gridSpan w:val="3"/>
            <w:shd w:val="clear" w:color="auto" w:fill="FAE3D4"/>
          </w:tcPr>
          <w:p>
            <w:pPr>
              <w:pStyle w:val="TableParagraph"/>
              <w:spacing w:before="107"/>
              <w:ind w:left="106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510" w:hRule="atLeast"/>
        </w:trPr>
        <w:tc>
          <w:tcPr>
            <w:tcW w:w="3333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709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77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Sub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spacing w:val="-8"/>
                <w:sz w:val="22"/>
              </w:rPr>
              <w:t>Traditional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Rhythmic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8"/>
                <w:sz w:val="22"/>
              </w:rPr>
              <w:t>Gymnastics,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Games 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Dance</w:t>
            </w:r>
          </w:p>
        </w:tc>
      </w:tr>
      <w:tr>
        <w:trPr>
          <w:trHeight w:val="1651" w:hRule="atLeast"/>
        </w:trPr>
        <w:tc>
          <w:tcPr>
            <w:tcW w:w="4322" w:type="dxa"/>
            <w:gridSpan w:val="3"/>
            <w:shd w:val="clear" w:color="auto" w:fill="FAE3D4"/>
          </w:tcPr>
          <w:p>
            <w:pPr>
              <w:pStyle w:val="TableParagraph"/>
              <w:spacing w:before="112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21"/>
              <w:ind w:left="108" w:right="45"/>
              <w:rPr>
                <w:sz w:val="22"/>
              </w:rPr>
            </w:pPr>
            <w:r>
              <w:rPr>
                <w:spacing w:val="-6"/>
                <w:sz w:val="22"/>
              </w:rPr>
              <w:t>B7.2.1.2</w:t>
            </w:r>
            <w:r>
              <w:rPr>
                <w:spacing w:val="-11"/>
                <w:sz w:val="22"/>
              </w:rPr>
              <w:t> </w:t>
            </w:r>
            <w:r>
              <w:rPr>
                <w:color w:val="1A1815"/>
                <w:spacing w:val="-6"/>
                <w:sz w:val="22"/>
              </w:rPr>
              <w:t>Demonstrate</w:t>
            </w:r>
            <w:r>
              <w:rPr>
                <w:color w:val="1A1815"/>
                <w:spacing w:val="-11"/>
                <w:sz w:val="22"/>
              </w:rPr>
              <w:t> </w:t>
            </w:r>
            <w:r>
              <w:rPr>
                <w:color w:val="1A1815"/>
                <w:spacing w:val="-6"/>
                <w:sz w:val="22"/>
              </w:rPr>
              <w:t>understanding</w:t>
            </w:r>
            <w:r>
              <w:rPr>
                <w:color w:val="1A1815"/>
                <w:spacing w:val="-10"/>
                <w:sz w:val="22"/>
              </w:rPr>
              <w:t> </w:t>
            </w:r>
            <w:r>
              <w:rPr>
                <w:color w:val="1A1815"/>
                <w:spacing w:val="-6"/>
                <w:sz w:val="22"/>
              </w:rPr>
              <w:t>of</w:t>
            </w:r>
            <w:r>
              <w:rPr>
                <w:color w:val="1A1815"/>
                <w:spacing w:val="-11"/>
                <w:sz w:val="22"/>
              </w:rPr>
              <w:t> </w:t>
            </w:r>
            <w:r>
              <w:rPr>
                <w:color w:val="1A1815"/>
                <w:spacing w:val="-6"/>
                <w:sz w:val="22"/>
              </w:rPr>
              <w:t>the </w:t>
            </w:r>
            <w:r>
              <w:rPr>
                <w:color w:val="1A1815"/>
                <w:w w:val="85"/>
                <w:sz w:val="22"/>
              </w:rPr>
              <w:t>varieties of traditional dances and adaptations </w:t>
            </w:r>
            <w:r>
              <w:rPr>
                <w:color w:val="1A1815"/>
                <w:w w:val="90"/>
                <w:sz w:val="22"/>
              </w:rPr>
              <w:t>for</w:t>
            </w:r>
            <w:r>
              <w:rPr>
                <w:color w:val="1A1815"/>
                <w:spacing w:val="-2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inclusivity</w:t>
            </w:r>
            <w:r>
              <w:rPr>
                <w:color w:val="1A1815"/>
                <w:spacing w:val="-2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and</w:t>
            </w:r>
            <w:r>
              <w:rPr>
                <w:color w:val="1A1815"/>
                <w:spacing w:val="-4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cultural</w:t>
            </w:r>
            <w:r>
              <w:rPr>
                <w:color w:val="1A1815"/>
                <w:spacing w:val="-2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identity</w:t>
            </w:r>
            <w:r>
              <w:rPr>
                <w:color w:val="1A1815"/>
                <w:spacing w:val="-4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(e.g., </w:t>
            </w:r>
            <w:r>
              <w:rPr>
                <w:color w:val="1A1815"/>
                <w:spacing w:val="-8"/>
                <w:sz w:val="22"/>
              </w:rPr>
              <w:t>individual</w:t>
            </w:r>
            <w:r>
              <w:rPr>
                <w:color w:val="1A1815"/>
                <w:spacing w:val="-6"/>
                <w:sz w:val="22"/>
              </w:rPr>
              <w:t> </w:t>
            </w:r>
            <w:r>
              <w:rPr>
                <w:color w:val="1A1815"/>
                <w:spacing w:val="-8"/>
                <w:sz w:val="22"/>
              </w:rPr>
              <w:t>and group dances,</w:t>
            </w:r>
            <w:r>
              <w:rPr>
                <w:color w:val="1A1815"/>
                <w:spacing w:val="-6"/>
                <w:sz w:val="22"/>
              </w:rPr>
              <w:t> </w:t>
            </w:r>
            <w:r>
              <w:rPr>
                <w:color w:val="1A1815"/>
                <w:spacing w:val="-8"/>
                <w:sz w:val="22"/>
              </w:rPr>
              <w:t>etc).</w:t>
            </w:r>
          </w:p>
        </w:tc>
        <w:tc>
          <w:tcPr>
            <w:tcW w:w="3782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ind w:left="106" w:right="58"/>
              <w:rPr>
                <w:sz w:val="22"/>
              </w:rPr>
            </w:pPr>
            <w:r>
              <w:rPr>
                <w:w w:val="90"/>
                <w:sz w:val="22"/>
              </w:rPr>
              <w:t>B7.2.1.2.1 Explore and perform a </w:t>
            </w:r>
            <w:r>
              <w:rPr>
                <w:spacing w:val="-4"/>
                <w:sz w:val="22"/>
              </w:rPr>
              <w:t>variety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individual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group </w:t>
            </w:r>
            <w:r>
              <w:rPr>
                <w:w w:val="90"/>
                <w:sz w:val="22"/>
              </w:rPr>
              <w:t>traditional dance movements and adaptation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appreciation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culture</w:t>
            </w:r>
          </w:p>
        </w:tc>
        <w:tc>
          <w:tcPr>
            <w:tcW w:w="1712" w:type="dxa"/>
            <w:shd w:val="clear" w:color="auto" w:fill="FAE3D4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6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7" w:hRule="atLeast"/>
        </w:trPr>
        <w:tc>
          <w:tcPr>
            <w:tcW w:w="6514" w:type="dxa"/>
            <w:gridSpan w:val="5"/>
            <w:shd w:val="clear" w:color="auto" w:fill="FAE3D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line="259" w:lineRule="auto" w:before="20"/>
              <w:ind w:left="108" w:firstLine="6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appreciate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culture</w:t>
            </w:r>
          </w:p>
        </w:tc>
        <w:tc>
          <w:tcPr>
            <w:tcW w:w="3302" w:type="dxa"/>
            <w:gridSpan w:val="2"/>
            <w:shd w:val="clear" w:color="auto" w:fill="FAE3D4"/>
          </w:tcPr>
          <w:p>
            <w:pPr>
              <w:pStyle w:val="TableParagraph"/>
              <w:spacing w:line="255" w:lineRule="exact" w:before="124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CG5.3: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CC9.2: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CC9.3:</w:t>
            </w:r>
          </w:p>
        </w:tc>
      </w:tr>
      <w:tr>
        <w:trPr>
          <w:trHeight w:val="412" w:hRule="atLeast"/>
        </w:trPr>
        <w:tc>
          <w:tcPr>
            <w:tcW w:w="9816" w:type="dxa"/>
            <w:gridSpan w:val="7"/>
            <w:shd w:val="clear" w:color="auto" w:fill="FAE3D4"/>
          </w:tcPr>
          <w:p>
            <w:pPr>
              <w:pStyle w:val="TableParagraph"/>
              <w:spacing w:before="43"/>
              <w:ind w:left="108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spacing w:val="-6"/>
                <w:sz w:val="22"/>
              </w:rPr>
              <w:t>PHE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275" w:hRule="atLeast"/>
        </w:trPr>
        <w:tc>
          <w:tcPr>
            <w:tcW w:w="9816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3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1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377" w:hRule="atLeast"/>
        </w:trPr>
        <w:tc>
          <w:tcPr>
            <w:tcW w:w="2072" w:type="dxa"/>
          </w:tcPr>
          <w:p>
            <w:pPr>
              <w:pStyle w:val="TableParagraph"/>
              <w:spacing w:line="233" w:lineRule="exact"/>
              <w:ind w:left="108" w:right="-29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032" w:type="dxa"/>
            <w:gridSpan w:val="5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8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expectations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lesson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address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occur.</w:t>
            </w:r>
          </w:p>
        </w:tc>
        <w:tc>
          <w:tcPr>
            <w:tcW w:w="171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474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3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dance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movements.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are simple variation on walking, hopping, skipping and turning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depending on the particular dance form.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237" w:lineRule="auto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Ghana. </w:t>
            </w:r>
            <w:r>
              <w:rPr>
                <w:w w:val="85"/>
                <w:sz w:val="22"/>
              </w:rPr>
              <w:t>E.g., adowa, kpo dada, dugu, takai, apatampa, etc..</w:t>
            </w:r>
          </w:p>
          <w:p>
            <w:pPr>
              <w:pStyle w:val="TableParagraph"/>
              <w:spacing w:line="255" w:lineRule="exact" w:before="162"/>
              <w:rPr>
                <w:i/>
                <w:sz w:val="22"/>
              </w:rPr>
            </w:pPr>
            <w:r>
              <w:rPr>
                <w:w w:val="85"/>
                <w:sz w:val="22"/>
              </w:rPr>
              <w:t>Have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watch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video/picture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on</w:t>
            </w:r>
            <w:r>
              <w:rPr>
                <w:spacing w:val="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Borborbo,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Apatampa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dance.</w:t>
            </w:r>
          </w:p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Engage learners to discuss how the Borborbor and </w:t>
            </w:r>
            <w:r>
              <w:rPr>
                <w:w w:val="90"/>
                <w:sz w:val="22"/>
                <w:u w:val="single"/>
              </w:rPr>
              <w:t>Apatampa</w:t>
            </w:r>
            <w:r>
              <w:rPr>
                <w:w w:val="90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dance</w:t>
            </w:r>
            <w:r>
              <w:rPr>
                <w:spacing w:val="-17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is</w:t>
            </w:r>
            <w:r>
              <w:rPr>
                <w:spacing w:val="-17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performed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5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Borborbor</w:t>
            </w:r>
            <w:r>
              <w:rPr>
                <w:spacing w:val="-4"/>
                <w:sz w:val="22"/>
                <w:u w:val="single"/>
              </w:rPr>
              <w:t> Dance</w:t>
            </w:r>
          </w:p>
          <w:p>
            <w:pPr>
              <w:pStyle w:val="TableParagraph"/>
              <w:spacing w:line="259" w:lineRule="auto" w:before="20"/>
              <w:ind w:right="35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Borborbor is an African tribal dance of the “Ewedome” community in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dance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originated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from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volta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region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Ghana. Borborbor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often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played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celebrations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funerals.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drummers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weave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moderate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beats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while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women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dancers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singers </w:t>
            </w:r>
            <w:r>
              <w:rPr>
                <w:i/>
                <w:spacing w:val="-2"/>
                <w:w w:val="85"/>
                <w:sz w:val="22"/>
              </w:rPr>
              <w:t>revolve around them.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Women singers carry two white handkerchiefs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twirl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air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drumming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period</w:t>
            </w:r>
          </w:p>
        </w:tc>
        <w:tc>
          <w:tcPr>
            <w:tcW w:w="171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Picture/video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800" w:bottom="280" w:left="1140" w:right="10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1"/>
        <w:gridCol w:w="6030"/>
        <w:gridCol w:w="1711"/>
      </w:tblGrid>
      <w:tr>
        <w:trPr>
          <w:trHeight w:val="7495" w:hRule="atLeast"/>
        </w:trPr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3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71923" cy="1179576"/>
                  <wp:effectExtent l="0" t="0" r="0" b="0"/>
                  <wp:docPr id="1" name="Image 1" descr="C:\Users\Stephen\AppData\Local\Microsoft\Windows\INetCache\Content.Word\images (1).jpe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 descr="C:\Users\Stephen\AppData\Local\Microsoft\Windows\INetCache\Content.Word\images (1)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923" cy="117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Apatampa</w:t>
            </w:r>
          </w:p>
          <w:p>
            <w:pPr>
              <w:pStyle w:val="TableParagraph"/>
              <w:spacing w:line="259" w:lineRule="auto" w:before="18" w:after="21"/>
              <w:ind w:right="88"/>
              <w:rPr>
                <w:sz w:val="22"/>
              </w:rPr>
            </w:pPr>
            <w:r>
              <w:rPr>
                <w:i/>
                <w:w w:val="80"/>
                <w:sz w:val="22"/>
              </w:rPr>
              <w:t>Apatampa is a dance performed by Fanti`s in Ghana. It is believe that,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name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dance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derived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from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incident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happened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long time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ago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where 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giant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 to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attack 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kill the Fante man at night.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night,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giant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fighting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last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man,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woman appeared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danced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gracefully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distract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fight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which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gain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</w:t>
            </w:r>
            <w:r>
              <w:rPr>
                <w:i/>
                <w:w w:val="80"/>
                <w:sz w:val="22"/>
              </w:rPr>
              <w:t>attention of everyone. She was praised for separating the fight (apata </w:t>
            </w:r>
            <w:r>
              <w:rPr>
                <w:i/>
                <w:w w:val="90"/>
                <w:sz w:val="22"/>
              </w:rPr>
              <w:t>ampa in Fante</w:t>
            </w:r>
            <w:r>
              <w:rPr>
                <w:w w:val="90"/>
                <w:sz w:val="22"/>
              </w:rPr>
              <w:t>)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94508" cy="1271015"/>
                  <wp:effectExtent l="0" t="0" r="0" b="0"/>
                  <wp:docPr id="2" name="Image 2" descr="C:\Users\Stephen\AppData\Local\Microsoft\Windows\INetCache\Content.Word\images.jpe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 descr="C:\Users\Stephen\AppData\Local\Microsoft\Windows\INetCache\Content.Word\images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4508" cy="127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9" w:lineRule="auto" w:before="21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Ghana.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30" w:hRule="atLeast"/>
        </w:trPr>
        <w:tc>
          <w:tcPr>
            <w:tcW w:w="2071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3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today.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80" w:bottom="280" w:left="114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2025-01-12T16:08:26Z</dcterms:created>
  <dcterms:modified xsi:type="dcterms:W3CDTF">2025-01-12T16:08:26Z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