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7"/>
        <w:ind w:left="0" w:right="296" w:firstLine="0"/>
        <w:jc w:val="right"/>
        <w:rPr>
          <w:sz w:val="18"/>
        </w:rPr>
      </w:pPr>
      <w:r>
        <w:rPr>
          <w:w w:val="85"/>
          <w:sz w:val="18"/>
        </w:rPr>
        <w:t>Fayol</w:t>
      </w:r>
      <w:r>
        <w:rPr>
          <w:spacing w:val="-4"/>
          <w:sz w:val="18"/>
        </w:rPr>
        <w:t> </w:t>
      </w:r>
      <w:r>
        <w:rPr>
          <w:w w:val="85"/>
          <w:sz w:val="18"/>
        </w:rPr>
        <w:t>Inc.</w:t>
      </w:r>
      <w:r>
        <w:rPr>
          <w:spacing w:val="-3"/>
          <w:sz w:val="18"/>
        </w:rPr>
        <w:t> </w:t>
      </w:r>
      <w:r>
        <w:rPr>
          <w:spacing w:val="-2"/>
          <w:w w:val="85"/>
          <w:sz w:val="18"/>
        </w:rPr>
        <w:t>0547824419</w:t>
      </w:r>
    </w:p>
    <w:p>
      <w:pPr>
        <w:pStyle w:val="BodyText"/>
        <w:ind w:left="181" w:right="4"/>
        <w:jc w:val="center"/>
      </w:pPr>
      <w:r>
        <w:rPr>
          <w:w w:val="105"/>
        </w:rPr>
        <w:t>SECOND</w:t>
      </w:r>
      <w:r>
        <w:rPr>
          <w:spacing w:val="5"/>
          <w:w w:val="105"/>
        </w:rPr>
        <w:t> </w:t>
      </w:r>
      <w:r>
        <w:rPr>
          <w:w w:val="105"/>
        </w:rPr>
        <w:t>TERM</w:t>
      </w:r>
      <w:r>
        <w:rPr>
          <w:spacing w:val="5"/>
          <w:w w:val="105"/>
        </w:rPr>
        <w:t> </w:t>
      </w:r>
      <w:r>
        <w:rPr>
          <w:w w:val="105"/>
        </w:rPr>
        <w:t>WEEKLY</w:t>
      </w:r>
      <w:r>
        <w:rPr>
          <w:spacing w:val="5"/>
          <w:w w:val="105"/>
        </w:rPr>
        <w:t> </w:t>
      </w:r>
      <w:r>
        <w:rPr>
          <w:w w:val="105"/>
        </w:rPr>
        <w:t>LESSON</w:t>
      </w:r>
      <w:r>
        <w:rPr>
          <w:spacing w:val="5"/>
          <w:w w:val="105"/>
        </w:rPr>
        <w:t> </w:t>
      </w:r>
      <w:r>
        <w:rPr>
          <w:spacing w:val="-2"/>
          <w:w w:val="105"/>
        </w:rPr>
        <w:t>NOTES</w:t>
      </w:r>
    </w:p>
    <w:p>
      <w:pPr>
        <w:spacing w:before="198"/>
        <w:ind w:left="181" w:right="0" w:firstLine="0"/>
        <w:jc w:val="center"/>
        <w:rPr>
          <w:sz w:val="22"/>
        </w:rPr>
      </w:pPr>
      <w:r>
        <w:rPr>
          <w:w w:val="105"/>
          <w:sz w:val="22"/>
        </w:rPr>
        <w:t>WEEK</w:t>
      </w:r>
      <w:r>
        <w:rPr>
          <w:spacing w:val="8"/>
          <w:w w:val="105"/>
          <w:sz w:val="22"/>
        </w:rPr>
        <w:t> </w:t>
      </w:r>
      <w:r>
        <w:rPr>
          <w:spacing w:val="-10"/>
          <w:w w:val="105"/>
          <w:sz w:val="22"/>
        </w:rPr>
        <w:t>9</w:t>
      </w:r>
    </w:p>
    <w:p>
      <w:pPr>
        <w:spacing w:line="240" w:lineRule="auto" w:before="5" w:after="1"/>
        <w:rPr>
          <w:sz w:val="17"/>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2"/>
        <w:gridCol w:w="989"/>
        <w:gridCol w:w="1647"/>
        <w:gridCol w:w="1145"/>
        <w:gridCol w:w="89"/>
        <w:gridCol w:w="1846"/>
        <w:gridCol w:w="495"/>
        <w:gridCol w:w="1801"/>
      </w:tblGrid>
      <w:tr>
        <w:trPr>
          <w:trHeight w:val="350" w:hRule="atLeast"/>
        </w:trPr>
        <w:tc>
          <w:tcPr>
            <w:tcW w:w="2881" w:type="dxa"/>
            <w:gridSpan w:val="2"/>
            <w:shd w:val="clear" w:color="auto" w:fill="FAE3D4"/>
          </w:tcPr>
          <w:p>
            <w:pPr>
              <w:pStyle w:val="TableParagraph"/>
              <w:spacing w:before="37"/>
              <w:rPr>
                <w:sz w:val="20"/>
              </w:rPr>
            </w:pPr>
            <w:r>
              <w:rPr>
                <w:b/>
                <w:spacing w:val="-6"/>
                <w:sz w:val="20"/>
              </w:rPr>
              <w:t>Date:</w:t>
            </w:r>
            <w:r>
              <w:rPr>
                <w:b/>
                <w:spacing w:val="-9"/>
                <w:sz w:val="20"/>
              </w:rPr>
              <w:t> </w:t>
            </w:r>
            <w:r>
              <w:rPr>
                <w:spacing w:val="-6"/>
                <w:sz w:val="20"/>
              </w:rPr>
              <w:t>8</w:t>
            </w:r>
            <w:r>
              <w:rPr>
                <w:spacing w:val="-6"/>
                <w:sz w:val="20"/>
                <w:vertAlign w:val="superscript"/>
              </w:rPr>
              <w:t>th</w:t>
            </w:r>
            <w:r>
              <w:rPr>
                <w:spacing w:val="-9"/>
                <w:sz w:val="20"/>
                <w:vertAlign w:val="baseline"/>
              </w:rPr>
              <w:t> </w:t>
            </w:r>
            <w:r>
              <w:rPr>
                <w:spacing w:val="-6"/>
                <w:sz w:val="20"/>
                <w:vertAlign w:val="baseline"/>
              </w:rPr>
              <w:t>JULY,</w:t>
            </w:r>
            <w:r>
              <w:rPr>
                <w:spacing w:val="-9"/>
                <w:sz w:val="20"/>
                <w:vertAlign w:val="baseline"/>
              </w:rPr>
              <w:t> </w:t>
            </w:r>
            <w:r>
              <w:rPr>
                <w:spacing w:val="-6"/>
                <w:sz w:val="20"/>
                <w:vertAlign w:val="baseline"/>
              </w:rPr>
              <w:t>2022</w:t>
            </w:r>
          </w:p>
        </w:tc>
        <w:tc>
          <w:tcPr>
            <w:tcW w:w="2792" w:type="dxa"/>
            <w:gridSpan w:val="2"/>
            <w:shd w:val="clear" w:color="auto" w:fill="FAE3D4"/>
          </w:tcPr>
          <w:p>
            <w:pPr>
              <w:pStyle w:val="TableParagraph"/>
              <w:spacing w:before="37"/>
              <w:rPr>
                <w:b/>
                <w:sz w:val="20"/>
              </w:rPr>
            </w:pPr>
            <w:r>
              <w:rPr>
                <w:b/>
                <w:spacing w:val="-4"/>
                <w:w w:val="110"/>
                <w:sz w:val="20"/>
              </w:rPr>
              <w:t>DAY:</w:t>
            </w:r>
          </w:p>
        </w:tc>
        <w:tc>
          <w:tcPr>
            <w:tcW w:w="4231" w:type="dxa"/>
            <w:gridSpan w:val="4"/>
            <w:shd w:val="clear" w:color="auto" w:fill="FAE3D4"/>
          </w:tcPr>
          <w:p>
            <w:pPr>
              <w:pStyle w:val="TableParagraph"/>
              <w:spacing w:before="23"/>
              <w:ind w:left="105"/>
              <w:rPr>
                <w:sz w:val="22"/>
              </w:rPr>
            </w:pPr>
            <w:r>
              <w:rPr>
                <w:b/>
                <w:w w:val="90"/>
                <w:sz w:val="20"/>
              </w:rPr>
              <w:t>Subject:</w:t>
            </w:r>
            <w:r>
              <w:rPr>
                <w:b/>
                <w:spacing w:val="12"/>
                <w:sz w:val="20"/>
              </w:rPr>
              <w:t> </w:t>
            </w:r>
            <w:r>
              <w:rPr>
                <w:w w:val="90"/>
                <w:sz w:val="22"/>
              </w:rPr>
              <w:t>Social</w:t>
            </w:r>
            <w:r>
              <w:rPr>
                <w:spacing w:val="12"/>
                <w:sz w:val="22"/>
              </w:rPr>
              <w:t> </w:t>
            </w:r>
            <w:r>
              <w:rPr>
                <w:spacing w:val="-2"/>
                <w:w w:val="90"/>
                <w:sz w:val="22"/>
              </w:rPr>
              <w:t>Studies</w:t>
            </w:r>
          </w:p>
        </w:tc>
      </w:tr>
      <w:tr>
        <w:trPr>
          <w:trHeight w:val="359" w:hRule="atLeast"/>
        </w:trPr>
        <w:tc>
          <w:tcPr>
            <w:tcW w:w="5673" w:type="dxa"/>
            <w:gridSpan w:val="4"/>
            <w:shd w:val="clear" w:color="auto" w:fill="FAE3D4"/>
          </w:tcPr>
          <w:p>
            <w:pPr>
              <w:pStyle w:val="TableParagraph"/>
              <w:spacing w:before="42"/>
              <w:rPr>
                <w:b/>
                <w:sz w:val="20"/>
              </w:rPr>
            </w:pPr>
            <w:r>
              <w:rPr>
                <w:b/>
                <w:spacing w:val="-2"/>
                <w:sz w:val="20"/>
              </w:rPr>
              <w:t>Duration:</w:t>
            </w:r>
          </w:p>
        </w:tc>
        <w:tc>
          <w:tcPr>
            <w:tcW w:w="4231" w:type="dxa"/>
            <w:gridSpan w:val="4"/>
            <w:shd w:val="clear" w:color="auto" w:fill="FAE3D4"/>
          </w:tcPr>
          <w:p>
            <w:pPr>
              <w:pStyle w:val="TableParagraph"/>
              <w:spacing w:before="28"/>
              <w:ind w:left="105"/>
              <w:rPr>
                <w:sz w:val="22"/>
              </w:rPr>
            </w:pPr>
            <w:r>
              <w:rPr>
                <w:b/>
                <w:spacing w:val="-6"/>
                <w:sz w:val="20"/>
              </w:rPr>
              <w:t>Strand:</w:t>
            </w:r>
            <w:r>
              <w:rPr>
                <w:b/>
                <w:spacing w:val="6"/>
                <w:sz w:val="20"/>
              </w:rPr>
              <w:t> </w:t>
            </w:r>
            <w:r>
              <w:rPr>
                <w:spacing w:val="-6"/>
                <w:sz w:val="22"/>
              </w:rPr>
              <w:t>Socio-Economic</w:t>
            </w:r>
            <w:r>
              <w:rPr>
                <w:spacing w:val="7"/>
                <w:sz w:val="22"/>
              </w:rPr>
              <w:t> </w:t>
            </w:r>
            <w:r>
              <w:rPr>
                <w:spacing w:val="-6"/>
                <w:sz w:val="22"/>
              </w:rPr>
              <w:t>Development</w:t>
            </w:r>
          </w:p>
        </w:tc>
      </w:tr>
      <w:tr>
        <w:trPr>
          <w:trHeight w:val="340" w:hRule="atLeast"/>
        </w:trPr>
        <w:tc>
          <w:tcPr>
            <w:tcW w:w="2881"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792"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231" w:type="dxa"/>
            <w:gridSpan w:val="4"/>
            <w:shd w:val="clear" w:color="auto" w:fill="FAE3D4"/>
          </w:tcPr>
          <w:p>
            <w:pPr>
              <w:pStyle w:val="TableParagraph"/>
              <w:spacing w:before="19"/>
              <w:ind w:left="105"/>
              <w:rPr>
                <w:sz w:val="22"/>
              </w:rPr>
            </w:pPr>
            <w:r>
              <w:rPr>
                <w:b/>
                <w:spacing w:val="-2"/>
                <w:sz w:val="20"/>
              </w:rPr>
              <w:t>Sub</w:t>
            </w:r>
            <w:r>
              <w:rPr>
                <w:b/>
                <w:spacing w:val="-14"/>
                <w:sz w:val="20"/>
              </w:rPr>
              <w:t> </w:t>
            </w:r>
            <w:r>
              <w:rPr>
                <w:b/>
                <w:spacing w:val="-2"/>
                <w:sz w:val="20"/>
              </w:rPr>
              <w:t>Strand:</w:t>
            </w:r>
            <w:r>
              <w:rPr>
                <w:b/>
                <w:spacing w:val="-12"/>
                <w:sz w:val="20"/>
              </w:rPr>
              <w:t> </w:t>
            </w:r>
            <w:r>
              <w:rPr>
                <w:spacing w:val="-2"/>
                <w:sz w:val="22"/>
              </w:rPr>
              <w:t>Human</w:t>
            </w:r>
            <w:r>
              <w:rPr>
                <w:spacing w:val="-14"/>
                <w:sz w:val="22"/>
              </w:rPr>
              <w:t> </w:t>
            </w:r>
            <w:r>
              <w:rPr>
                <w:spacing w:val="-2"/>
                <w:sz w:val="22"/>
              </w:rPr>
              <w:t>Resource</w:t>
            </w:r>
            <w:r>
              <w:rPr>
                <w:spacing w:val="-14"/>
                <w:sz w:val="22"/>
              </w:rPr>
              <w:t> </w:t>
            </w:r>
            <w:r>
              <w:rPr>
                <w:spacing w:val="-2"/>
                <w:sz w:val="22"/>
              </w:rPr>
              <w:t>Development</w:t>
            </w:r>
          </w:p>
        </w:tc>
      </w:tr>
      <w:tr>
        <w:trPr>
          <w:trHeight w:val="998" w:hRule="atLeast"/>
        </w:trPr>
        <w:tc>
          <w:tcPr>
            <w:tcW w:w="4528" w:type="dxa"/>
            <w:gridSpan w:val="3"/>
            <w:shd w:val="clear" w:color="auto" w:fill="FAE3D4"/>
          </w:tcPr>
          <w:p>
            <w:pPr>
              <w:pStyle w:val="TableParagraph"/>
              <w:spacing w:before="129"/>
              <w:rPr>
                <w:b/>
                <w:sz w:val="20"/>
              </w:rPr>
            </w:pPr>
            <w:r>
              <w:rPr>
                <w:b/>
                <w:sz w:val="20"/>
              </w:rPr>
              <w:t>Content</w:t>
            </w:r>
            <w:r>
              <w:rPr>
                <w:b/>
                <w:spacing w:val="19"/>
                <w:sz w:val="20"/>
              </w:rPr>
              <w:t> </w:t>
            </w:r>
            <w:r>
              <w:rPr>
                <w:b/>
                <w:spacing w:val="-2"/>
                <w:sz w:val="20"/>
              </w:rPr>
              <w:t>Standard:</w:t>
            </w:r>
          </w:p>
          <w:p>
            <w:pPr>
              <w:pStyle w:val="TableParagraph"/>
              <w:ind w:right="849"/>
              <w:rPr>
                <w:sz w:val="20"/>
              </w:rPr>
            </w:pPr>
            <w:r>
              <w:rPr>
                <w:w w:val="90"/>
                <w:sz w:val="20"/>
              </w:rPr>
              <w:t>B7.5.1.1.</w:t>
            </w:r>
            <w:r>
              <w:rPr>
                <w:spacing w:val="-9"/>
                <w:w w:val="90"/>
                <w:sz w:val="20"/>
              </w:rPr>
              <w:t> </w:t>
            </w:r>
            <w:r>
              <w:rPr>
                <w:w w:val="90"/>
                <w:sz w:val="20"/>
              </w:rPr>
              <w:t>Demonstrate</w:t>
            </w:r>
            <w:r>
              <w:rPr>
                <w:spacing w:val="-9"/>
                <w:w w:val="90"/>
                <w:sz w:val="20"/>
              </w:rPr>
              <w:t> </w:t>
            </w:r>
            <w:r>
              <w:rPr>
                <w:w w:val="90"/>
                <w:sz w:val="20"/>
              </w:rPr>
              <w:t>knowledge</w:t>
            </w:r>
            <w:r>
              <w:rPr>
                <w:spacing w:val="-9"/>
                <w:w w:val="90"/>
                <w:sz w:val="20"/>
              </w:rPr>
              <w:t> </w:t>
            </w:r>
            <w:r>
              <w:rPr>
                <w:w w:val="90"/>
                <w:sz w:val="20"/>
              </w:rPr>
              <w:t>of</w:t>
            </w:r>
            <w:r>
              <w:rPr>
                <w:spacing w:val="-9"/>
                <w:w w:val="90"/>
                <w:sz w:val="20"/>
              </w:rPr>
              <w:t> </w:t>
            </w:r>
            <w:r>
              <w:rPr>
                <w:w w:val="90"/>
                <w:sz w:val="20"/>
              </w:rPr>
              <w:t>human </w:t>
            </w:r>
            <w:r>
              <w:rPr>
                <w:spacing w:val="-2"/>
                <w:sz w:val="20"/>
              </w:rPr>
              <w:t>resource</w:t>
            </w:r>
            <w:r>
              <w:rPr>
                <w:spacing w:val="-14"/>
                <w:sz w:val="20"/>
              </w:rPr>
              <w:t> </w:t>
            </w:r>
            <w:r>
              <w:rPr>
                <w:spacing w:val="-2"/>
                <w:sz w:val="20"/>
              </w:rPr>
              <w:t>development</w:t>
            </w:r>
            <w:r>
              <w:rPr>
                <w:spacing w:val="-13"/>
                <w:sz w:val="20"/>
              </w:rPr>
              <w:t> </w:t>
            </w:r>
            <w:r>
              <w:rPr>
                <w:spacing w:val="-2"/>
                <w:sz w:val="20"/>
              </w:rPr>
              <w:t>in</w:t>
            </w:r>
            <w:r>
              <w:rPr>
                <w:spacing w:val="-11"/>
                <w:sz w:val="20"/>
              </w:rPr>
              <w:t> </w:t>
            </w:r>
            <w:r>
              <w:rPr>
                <w:spacing w:val="-2"/>
                <w:sz w:val="20"/>
              </w:rPr>
              <w:t>Ghana</w:t>
            </w:r>
          </w:p>
        </w:tc>
        <w:tc>
          <w:tcPr>
            <w:tcW w:w="3080" w:type="dxa"/>
            <w:gridSpan w:val="3"/>
            <w:shd w:val="clear" w:color="auto" w:fill="FAE3D4"/>
          </w:tcPr>
          <w:p>
            <w:pPr>
              <w:pStyle w:val="TableParagraph"/>
              <w:spacing w:line="209" w:lineRule="exact"/>
              <w:rPr>
                <w:b/>
                <w:sz w:val="20"/>
              </w:rPr>
            </w:pPr>
            <w:r>
              <w:rPr>
                <w:b/>
                <w:spacing w:val="-2"/>
                <w:sz w:val="20"/>
              </w:rPr>
              <w:t>Indicator:</w:t>
            </w:r>
          </w:p>
          <w:p>
            <w:pPr>
              <w:pStyle w:val="TableParagraph"/>
              <w:rPr>
                <w:sz w:val="22"/>
              </w:rPr>
            </w:pPr>
            <w:r>
              <w:rPr>
                <w:spacing w:val="-6"/>
                <w:sz w:val="22"/>
              </w:rPr>
              <w:t>B7.5.1.1.1.</w:t>
            </w:r>
            <w:r>
              <w:rPr>
                <w:spacing w:val="-9"/>
                <w:sz w:val="22"/>
              </w:rPr>
              <w:t> </w:t>
            </w:r>
            <w:r>
              <w:rPr>
                <w:spacing w:val="-6"/>
                <w:sz w:val="22"/>
              </w:rPr>
              <w:t>Mention ways</w:t>
            </w:r>
            <w:r>
              <w:rPr>
                <w:spacing w:val="-10"/>
                <w:sz w:val="22"/>
              </w:rPr>
              <w:t> </w:t>
            </w:r>
            <w:r>
              <w:rPr>
                <w:spacing w:val="-6"/>
                <w:sz w:val="22"/>
              </w:rPr>
              <w:t>of </w:t>
            </w:r>
            <w:r>
              <w:rPr>
                <w:w w:val="90"/>
                <w:sz w:val="22"/>
              </w:rPr>
              <w:t>developing</w:t>
            </w:r>
            <w:r>
              <w:rPr>
                <w:spacing w:val="-6"/>
                <w:w w:val="90"/>
                <w:sz w:val="22"/>
              </w:rPr>
              <w:t> </w:t>
            </w:r>
            <w:r>
              <w:rPr>
                <w:w w:val="90"/>
                <w:sz w:val="22"/>
              </w:rPr>
              <w:t>human</w:t>
            </w:r>
            <w:r>
              <w:rPr>
                <w:spacing w:val="-5"/>
                <w:w w:val="90"/>
                <w:sz w:val="22"/>
              </w:rPr>
              <w:t> </w:t>
            </w:r>
            <w:r>
              <w:rPr>
                <w:w w:val="90"/>
                <w:sz w:val="22"/>
              </w:rPr>
              <w:t>resource</w:t>
            </w:r>
            <w:r>
              <w:rPr>
                <w:spacing w:val="-5"/>
                <w:w w:val="90"/>
                <w:sz w:val="22"/>
              </w:rPr>
              <w:t> </w:t>
            </w:r>
            <w:r>
              <w:rPr>
                <w:w w:val="90"/>
                <w:sz w:val="22"/>
              </w:rPr>
              <w:t>in </w:t>
            </w:r>
            <w:r>
              <w:rPr>
                <w:spacing w:val="-4"/>
                <w:sz w:val="22"/>
              </w:rPr>
              <w:t>Ghana</w:t>
            </w:r>
          </w:p>
        </w:tc>
        <w:tc>
          <w:tcPr>
            <w:tcW w:w="2296" w:type="dxa"/>
            <w:gridSpan w:val="2"/>
            <w:shd w:val="clear" w:color="auto" w:fill="FAE3D4"/>
          </w:tcPr>
          <w:p>
            <w:pPr>
              <w:pStyle w:val="TableParagraph"/>
              <w:spacing w:before="129"/>
              <w:ind w:left="106"/>
              <w:rPr>
                <w:b/>
                <w:sz w:val="20"/>
              </w:rPr>
            </w:pPr>
            <w:r>
              <w:rPr>
                <w:b/>
                <w:spacing w:val="-2"/>
                <w:sz w:val="20"/>
              </w:rPr>
              <w:t>Lesson:</w:t>
            </w:r>
          </w:p>
          <w:p>
            <w:pPr>
              <w:pStyle w:val="TableParagraph"/>
              <w:spacing w:before="230"/>
              <w:ind w:left="106"/>
              <w:rPr>
                <w:sz w:val="20"/>
              </w:rPr>
            </w:pPr>
            <w:r>
              <w:rPr>
                <w:sz w:val="20"/>
              </w:rPr>
              <w:t>1 OF </w:t>
            </w:r>
            <w:r>
              <w:rPr>
                <w:spacing w:val="-10"/>
                <w:sz w:val="20"/>
              </w:rPr>
              <w:t>2</w:t>
            </w:r>
          </w:p>
        </w:tc>
      </w:tr>
      <w:tr>
        <w:trPr>
          <w:trHeight w:val="741" w:hRule="atLeast"/>
        </w:trPr>
        <w:tc>
          <w:tcPr>
            <w:tcW w:w="5762" w:type="dxa"/>
            <w:gridSpan w:val="5"/>
            <w:shd w:val="clear" w:color="auto" w:fill="FAE3D4"/>
          </w:tcPr>
          <w:p>
            <w:pPr>
              <w:pStyle w:val="TableParagraph"/>
              <w:spacing w:line="208" w:lineRule="exact"/>
              <w:rPr>
                <w:b/>
                <w:sz w:val="20"/>
              </w:rPr>
            </w:pPr>
            <w:r>
              <w:rPr>
                <w:b/>
                <w:sz w:val="20"/>
              </w:rPr>
              <w:t>Performance</w:t>
            </w:r>
            <w:r>
              <w:rPr>
                <w:b/>
                <w:spacing w:val="6"/>
                <w:sz w:val="20"/>
              </w:rPr>
              <w:t> </w:t>
            </w:r>
            <w:r>
              <w:rPr>
                <w:b/>
                <w:spacing w:val="-2"/>
                <w:sz w:val="20"/>
              </w:rPr>
              <w:t>Indicator:</w:t>
            </w:r>
          </w:p>
          <w:p>
            <w:pPr>
              <w:pStyle w:val="TableParagraph"/>
              <w:ind w:right="7"/>
              <w:rPr>
                <w:sz w:val="22"/>
              </w:rPr>
            </w:pPr>
            <w:r>
              <w:rPr>
                <w:w w:val="90"/>
                <w:sz w:val="20"/>
              </w:rPr>
              <w:t>Learners can </w:t>
            </w:r>
            <w:r>
              <w:rPr>
                <w:w w:val="90"/>
                <w:sz w:val="22"/>
              </w:rPr>
              <w:t>discuss how human resource developed for </w:t>
            </w:r>
            <w:r>
              <w:rPr>
                <w:spacing w:val="-4"/>
                <w:sz w:val="22"/>
              </w:rPr>
              <w:t>national</w:t>
            </w:r>
            <w:r>
              <w:rPr>
                <w:spacing w:val="-13"/>
                <w:sz w:val="22"/>
              </w:rPr>
              <w:t> </w:t>
            </w:r>
            <w:r>
              <w:rPr>
                <w:spacing w:val="-4"/>
                <w:sz w:val="22"/>
              </w:rPr>
              <w:t>development.</w:t>
            </w:r>
          </w:p>
        </w:tc>
        <w:tc>
          <w:tcPr>
            <w:tcW w:w="4142" w:type="dxa"/>
            <w:gridSpan w:val="3"/>
            <w:shd w:val="clear" w:color="auto" w:fill="FAE3D4"/>
          </w:tcPr>
          <w:p>
            <w:pPr>
              <w:pStyle w:val="TableParagraph"/>
              <w:spacing w:line="231" w:lineRule="exact"/>
              <w:rPr>
                <w:b/>
                <w:sz w:val="20"/>
              </w:rPr>
            </w:pPr>
            <w:r>
              <w:rPr>
                <w:b/>
                <w:sz w:val="20"/>
              </w:rPr>
              <w:t>Core</w:t>
            </w:r>
            <w:r>
              <w:rPr>
                <w:b/>
                <w:spacing w:val="29"/>
                <w:sz w:val="20"/>
              </w:rPr>
              <w:t> </w:t>
            </w:r>
            <w:r>
              <w:rPr>
                <w:b/>
                <w:spacing w:val="-2"/>
                <w:sz w:val="20"/>
              </w:rPr>
              <w:t>Competencies:</w:t>
            </w:r>
          </w:p>
          <w:p>
            <w:pPr>
              <w:pStyle w:val="TableParagraph"/>
              <w:rPr>
                <w:sz w:val="20"/>
              </w:rPr>
            </w:pPr>
            <w:r>
              <w:rPr>
                <w:spacing w:val="-6"/>
                <w:sz w:val="20"/>
              </w:rPr>
              <w:t>CP</w:t>
            </w:r>
            <w:r>
              <w:rPr>
                <w:spacing w:val="-10"/>
                <w:sz w:val="20"/>
              </w:rPr>
              <w:t> </w:t>
            </w:r>
            <w:r>
              <w:rPr>
                <w:spacing w:val="-6"/>
                <w:sz w:val="20"/>
              </w:rPr>
              <w:t>5.1:</w:t>
            </w:r>
            <w:r>
              <w:rPr>
                <w:spacing w:val="-9"/>
                <w:sz w:val="20"/>
              </w:rPr>
              <w:t> </w:t>
            </w:r>
            <w:r>
              <w:rPr>
                <w:spacing w:val="-6"/>
                <w:sz w:val="20"/>
              </w:rPr>
              <w:t>CC</w:t>
            </w:r>
            <w:r>
              <w:rPr>
                <w:spacing w:val="-9"/>
                <w:sz w:val="20"/>
              </w:rPr>
              <w:t> </w:t>
            </w:r>
            <w:r>
              <w:rPr>
                <w:spacing w:val="-6"/>
                <w:sz w:val="20"/>
              </w:rPr>
              <w:t>8.1:</w:t>
            </w:r>
            <w:r>
              <w:rPr>
                <w:spacing w:val="-9"/>
                <w:sz w:val="20"/>
              </w:rPr>
              <w:t> </w:t>
            </w:r>
            <w:r>
              <w:rPr>
                <w:spacing w:val="-6"/>
                <w:sz w:val="20"/>
              </w:rPr>
              <w:t>CC</w:t>
            </w:r>
            <w:r>
              <w:rPr>
                <w:spacing w:val="-9"/>
                <w:sz w:val="20"/>
              </w:rPr>
              <w:t> </w:t>
            </w:r>
            <w:r>
              <w:rPr>
                <w:spacing w:val="-6"/>
                <w:sz w:val="20"/>
              </w:rPr>
              <w:t>8.1:</w:t>
            </w:r>
            <w:r>
              <w:rPr>
                <w:spacing w:val="-9"/>
                <w:sz w:val="20"/>
              </w:rPr>
              <w:t> </w:t>
            </w:r>
            <w:r>
              <w:rPr>
                <w:spacing w:val="-6"/>
                <w:sz w:val="20"/>
              </w:rPr>
              <w:t>CC</w:t>
            </w:r>
            <w:r>
              <w:rPr>
                <w:spacing w:val="-7"/>
                <w:sz w:val="20"/>
              </w:rPr>
              <w:t> </w:t>
            </w:r>
            <w:r>
              <w:rPr>
                <w:spacing w:val="-6"/>
                <w:sz w:val="20"/>
              </w:rPr>
              <w:t>9.1:</w:t>
            </w:r>
            <w:r>
              <w:rPr>
                <w:spacing w:val="-10"/>
                <w:sz w:val="20"/>
              </w:rPr>
              <w:t> </w:t>
            </w:r>
            <w:r>
              <w:rPr>
                <w:spacing w:val="-6"/>
                <w:sz w:val="20"/>
              </w:rPr>
              <w:t>CP</w:t>
            </w:r>
            <w:r>
              <w:rPr>
                <w:spacing w:val="-8"/>
                <w:sz w:val="20"/>
              </w:rPr>
              <w:t> </w:t>
            </w:r>
            <w:r>
              <w:rPr>
                <w:spacing w:val="-6"/>
                <w:sz w:val="20"/>
              </w:rPr>
              <w:t>5.2:</w:t>
            </w:r>
            <w:r>
              <w:rPr>
                <w:spacing w:val="-9"/>
                <w:sz w:val="20"/>
              </w:rPr>
              <w:t> </w:t>
            </w:r>
            <w:r>
              <w:rPr>
                <w:spacing w:val="-6"/>
                <w:sz w:val="20"/>
              </w:rPr>
              <w:t>CC</w:t>
            </w:r>
          </w:p>
          <w:p>
            <w:pPr>
              <w:pStyle w:val="TableParagraph"/>
              <w:spacing w:before="1"/>
              <w:rPr>
                <w:sz w:val="20"/>
              </w:rPr>
            </w:pPr>
            <w:r>
              <w:rPr>
                <w:spacing w:val="-4"/>
                <w:sz w:val="20"/>
              </w:rPr>
              <w:t>7.2:</w:t>
            </w:r>
            <w:r>
              <w:rPr>
                <w:spacing w:val="-10"/>
                <w:sz w:val="20"/>
              </w:rPr>
              <w:t> </w:t>
            </w:r>
            <w:r>
              <w:rPr>
                <w:spacing w:val="-4"/>
                <w:sz w:val="20"/>
              </w:rPr>
              <w:t>CC</w:t>
            </w:r>
            <w:r>
              <w:rPr>
                <w:spacing w:val="-7"/>
                <w:sz w:val="20"/>
              </w:rPr>
              <w:t> </w:t>
            </w:r>
            <w:r>
              <w:rPr>
                <w:spacing w:val="-4"/>
                <w:sz w:val="20"/>
              </w:rPr>
              <w:t>8.1:</w:t>
            </w:r>
          </w:p>
        </w:tc>
      </w:tr>
      <w:tr>
        <w:trPr>
          <w:trHeight w:val="333" w:hRule="atLeast"/>
        </w:trPr>
        <w:tc>
          <w:tcPr>
            <w:tcW w:w="9904" w:type="dxa"/>
            <w:gridSpan w:val="8"/>
            <w:shd w:val="clear" w:color="auto" w:fill="FAE3D4"/>
          </w:tcPr>
          <w:p>
            <w:pPr>
              <w:pStyle w:val="TableParagraph"/>
              <w:spacing w:before="14"/>
              <w:rPr>
                <w:sz w:val="22"/>
              </w:rPr>
            </w:pPr>
            <w:r>
              <w:rPr>
                <w:b/>
                <w:w w:val="90"/>
                <w:sz w:val="20"/>
              </w:rPr>
              <w:t>References:</w:t>
            </w:r>
            <w:r>
              <w:rPr>
                <w:b/>
                <w:spacing w:val="9"/>
                <w:sz w:val="20"/>
              </w:rPr>
              <w:t> </w:t>
            </w:r>
            <w:r>
              <w:rPr>
                <w:w w:val="90"/>
                <w:sz w:val="22"/>
              </w:rPr>
              <w:t>Social</w:t>
            </w:r>
            <w:r>
              <w:rPr>
                <w:spacing w:val="9"/>
                <w:sz w:val="22"/>
              </w:rPr>
              <w:t> </w:t>
            </w:r>
            <w:r>
              <w:rPr>
                <w:w w:val="90"/>
                <w:sz w:val="22"/>
              </w:rPr>
              <w:t>Studies</w:t>
            </w:r>
            <w:r>
              <w:rPr>
                <w:spacing w:val="5"/>
                <w:sz w:val="22"/>
              </w:rPr>
              <w:t> </w:t>
            </w:r>
            <w:r>
              <w:rPr>
                <w:w w:val="90"/>
                <w:sz w:val="22"/>
              </w:rPr>
              <w:t>Curriculum</w:t>
            </w:r>
            <w:r>
              <w:rPr>
                <w:spacing w:val="9"/>
                <w:sz w:val="22"/>
              </w:rPr>
              <w:t> </w:t>
            </w:r>
            <w:r>
              <w:rPr>
                <w:w w:val="90"/>
                <w:sz w:val="22"/>
              </w:rPr>
              <w:t>Pg.</w:t>
            </w:r>
            <w:r>
              <w:rPr>
                <w:spacing w:val="8"/>
                <w:sz w:val="22"/>
              </w:rPr>
              <w:t> </w:t>
            </w:r>
            <w:r>
              <w:rPr>
                <w:w w:val="90"/>
                <w:sz w:val="22"/>
              </w:rPr>
              <w:t>22-</w:t>
            </w:r>
            <w:r>
              <w:rPr>
                <w:spacing w:val="-5"/>
                <w:w w:val="90"/>
                <w:sz w:val="22"/>
              </w:rPr>
              <w:t>23</w:t>
            </w:r>
          </w:p>
        </w:tc>
      </w:tr>
      <w:tr>
        <w:trPr>
          <w:trHeight w:val="254" w:hRule="atLeast"/>
        </w:trPr>
        <w:tc>
          <w:tcPr>
            <w:tcW w:w="9904" w:type="dxa"/>
            <w:gridSpan w:val="8"/>
          </w:tcPr>
          <w:p>
            <w:pPr>
              <w:pStyle w:val="TableParagraph"/>
              <w:ind w:left="0"/>
              <w:rPr>
                <w:rFonts w:ascii="Times New Roman"/>
                <w:sz w:val="18"/>
              </w:rPr>
            </w:pPr>
          </w:p>
        </w:tc>
      </w:tr>
      <w:tr>
        <w:trPr>
          <w:trHeight w:val="253" w:hRule="atLeast"/>
        </w:trPr>
        <w:tc>
          <w:tcPr>
            <w:tcW w:w="1892" w:type="dxa"/>
          </w:tcPr>
          <w:p>
            <w:pPr>
              <w:pStyle w:val="TableParagraph"/>
              <w:spacing w:line="231" w:lineRule="exact"/>
              <w:rPr>
                <w:sz w:val="22"/>
              </w:rPr>
            </w:pPr>
            <w:r>
              <w:rPr>
                <w:spacing w:val="-2"/>
                <w:sz w:val="22"/>
              </w:rPr>
              <w:t>Phase/Duration</w:t>
            </w:r>
          </w:p>
        </w:tc>
        <w:tc>
          <w:tcPr>
            <w:tcW w:w="6211" w:type="dxa"/>
            <w:gridSpan w:val="6"/>
          </w:tcPr>
          <w:p>
            <w:pPr>
              <w:pStyle w:val="TableParagraph"/>
              <w:spacing w:line="231" w:lineRule="exact"/>
              <w:ind w:left="105"/>
              <w:rPr>
                <w:sz w:val="22"/>
              </w:rPr>
            </w:pPr>
            <w:r>
              <w:rPr>
                <w:w w:val="90"/>
                <w:sz w:val="22"/>
              </w:rPr>
              <w:t>Learners</w:t>
            </w:r>
            <w:r>
              <w:rPr>
                <w:spacing w:val="5"/>
                <w:sz w:val="22"/>
              </w:rPr>
              <w:t> </w:t>
            </w:r>
            <w:r>
              <w:rPr>
                <w:spacing w:val="-2"/>
                <w:sz w:val="22"/>
              </w:rPr>
              <w:t>Activities</w:t>
            </w:r>
          </w:p>
        </w:tc>
        <w:tc>
          <w:tcPr>
            <w:tcW w:w="1801" w:type="dxa"/>
          </w:tcPr>
          <w:p>
            <w:pPr>
              <w:pStyle w:val="TableParagraph"/>
              <w:spacing w:line="231" w:lineRule="exact"/>
              <w:ind w:left="106"/>
              <w:rPr>
                <w:sz w:val="22"/>
              </w:rPr>
            </w:pPr>
            <w:r>
              <w:rPr>
                <w:spacing w:val="-2"/>
                <w:sz w:val="22"/>
              </w:rPr>
              <w:t>Resources</w:t>
            </w:r>
          </w:p>
        </w:tc>
      </w:tr>
      <w:tr>
        <w:trPr>
          <w:trHeight w:val="1021" w:hRule="atLeast"/>
        </w:trPr>
        <w:tc>
          <w:tcPr>
            <w:tcW w:w="1892" w:type="dxa"/>
          </w:tcPr>
          <w:p>
            <w:pPr>
              <w:pStyle w:val="TableParagraph"/>
              <w:spacing w:line="233" w:lineRule="exact"/>
              <w:rPr>
                <w:sz w:val="22"/>
              </w:rPr>
            </w:pPr>
            <w:r>
              <w:rPr>
                <w:sz w:val="22"/>
              </w:rPr>
              <w:t>PHASE</w:t>
            </w:r>
            <w:r>
              <w:rPr>
                <w:spacing w:val="4"/>
                <w:sz w:val="22"/>
              </w:rPr>
              <w:t> </w:t>
            </w:r>
            <w:r>
              <w:rPr>
                <w:spacing w:val="-5"/>
                <w:sz w:val="22"/>
              </w:rPr>
              <w:t>1:</w:t>
            </w:r>
          </w:p>
          <w:p>
            <w:pPr>
              <w:pStyle w:val="TableParagraph"/>
              <w:spacing w:line="255" w:lineRule="exact"/>
              <w:rPr>
                <w:b/>
                <w:sz w:val="22"/>
              </w:rPr>
            </w:pPr>
            <w:r>
              <w:rPr>
                <w:b/>
                <w:spacing w:val="-2"/>
                <w:w w:val="115"/>
                <w:sz w:val="22"/>
              </w:rPr>
              <w:t>STARTER</w:t>
            </w:r>
          </w:p>
        </w:tc>
        <w:tc>
          <w:tcPr>
            <w:tcW w:w="6211" w:type="dxa"/>
            <w:gridSpan w:val="6"/>
          </w:tcPr>
          <w:p>
            <w:pPr>
              <w:pStyle w:val="TableParagraph"/>
              <w:spacing w:line="233" w:lineRule="exact"/>
              <w:ind w:left="105"/>
              <w:rPr>
                <w:sz w:val="22"/>
              </w:rPr>
            </w:pPr>
            <w:r>
              <w:rPr>
                <w:w w:val="90"/>
                <w:sz w:val="22"/>
              </w:rPr>
              <w:t>Revise</w:t>
            </w:r>
            <w:r>
              <w:rPr>
                <w:spacing w:val="-3"/>
                <w:w w:val="90"/>
                <w:sz w:val="22"/>
              </w:rPr>
              <w:t> </w:t>
            </w:r>
            <w:r>
              <w:rPr>
                <w:w w:val="90"/>
                <w:sz w:val="22"/>
              </w:rPr>
              <w:t>with</w:t>
            </w:r>
            <w:r>
              <w:rPr>
                <w:spacing w:val="-4"/>
                <w:w w:val="90"/>
                <w:sz w:val="22"/>
              </w:rPr>
              <w:t> </w:t>
            </w:r>
            <w:r>
              <w:rPr>
                <w:w w:val="90"/>
                <w:sz w:val="22"/>
              </w:rPr>
              <w:t>learners</w:t>
            </w:r>
            <w:r>
              <w:rPr>
                <w:spacing w:val="-4"/>
                <w:w w:val="90"/>
                <w:sz w:val="22"/>
              </w:rPr>
              <w:t> </w:t>
            </w:r>
            <w:r>
              <w:rPr>
                <w:w w:val="90"/>
                <w:sz w:val="22"/>
              </w:rPr>
              <w:t>to</w:t>
            </w:r>
            <w:r>
              <w:rPr>
                <w:spacing w:val="-1"/>
                <w:w w:val="90"/>
                <w:sz w:val="22"/>
              </w:rPr>
              <w:t> </w:t>
            </w:r>
            <w:r>
              <w:rPr>
                <w:w w:val="90"/>
                <w:sz w:val="22"/>
              </w:rPr>
              <w:t>review</w:t>
            </w:r>
            <w:r>
              <w:rPr>
                <w:spacing w:val="-2"/>
                <w:w w:val="90"/>
                <w:sz w:val="22"/>
              </w:rPr>
              <w:t> </w:t>
            </w:r>
            <w:r>
              <w:rPr>
                <w:w w:val="90"/>
                <w:sz w:val="22"/>
              </w:rPr>
              <w:t>their</w:t>
            </w:r>
            <w:r>
              <w:rPr>
                <w:spacing w:val="-6"/>
                <w:w w:val="90"/>
                <w:sz w:val="22"/>
              </w:rPr>
              <w:t> </w:t>
            </w:r>
            <w:r>
              <w:rPr>
                <w:w w:val="90"/>
                <w:sz w:val="22"/>
              </w:rPr>
              <w:t>understanding</w:t>
            </w:r>
            <w:r>
              <w:rPr>
                <w:spacing w:val="-5"/>
                <w:w w:val="90"/>
                <w:sz w:val="22"/>
              </w:rPr>
              <w:t> </w:t>
            </w:r>
            <w:r>
              <w:rPr>
                <w:w w:val="90"/>
                <w:sz w:val="22"/>
              </w:rPr>
              <w:t>in</w:t>
            </w:r>
            <w:r>
              <w:rPr>
                <w:spacing w:val="-4"/>
                <w:w w:val="90"/>
                <w:sz w:val="22"/>
              </w:rPr>
              <w:t> </w:t>
            </w:r>
            <w:r>
              <w:rPr>
                <w:w w:val="90"/>
                <w:sz w:val="22"/>
              </w:rPr>
              <w:t>the</w:t>
            </w:r>
            <w:r>
              <w:rPr>
                <w:spacing w:val="-3"/>
                <w:w w:val="90"/>
                <w:sz w:val="22"/>
              </w:rPr>
              <w:t> </w:t>
            </w:r>
            <w:r>
              <w:rPr>
                <w:spacing w:val="-2"/>
                <w:w w:val="90"/>
                <w:sz w:val="22"/>
              </w:rPr>
              <w:t>previous</w:t>
            </w:r>
          </w:p>
          <w:p>
            <w:pPr>
              <w:pStyle w:val="TableParagraph"/>
              <w:spacing w:line="255" w:lineRule="exact"/>
              <w:ind w:left="105"/>
              <w:rPr>
                <w:sz w:val="22"/>
              </w:rPr>
            </w:pPr>
            <w:r>
              <w:rPr>
                <w:spacing w:val="-2"/>
                <w:sz w:val="22"/>
              </w:rPr>
              <w:t>lesson.</w:t>
            </w:r>
          </w:p>
          <w:p>
            <w:pPr>
              <w:pStyle w:val="TableParagraph"/>
              <w:ind w:left="0"/>
              <w:rPr>
                <w:sz w:val="22"/>
              </w:rPr>
            </w:pPr>
          </w:p>
          <w:p>
            <w:pPr>
              <w:pStyle w:val="TableParagraph"/>
              <w:ind w:left="105"/>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spacing w:val="-2"/>
                <w:w w:val="90"/>
                <w:sz w:val="22"/>
              </w:rPr>
              <w:t>learners.</w:t>
            </w:r>
          </w:p>
        </w:tc>
        <w:tc>
          <w:tcPr>
            <w:tcW w:w="1801" w:type="dxa"/>
          </w:tcPr>
          <w:p>
            <w:pPr>
              <w:pStyle w:val="TableParagraph"/>
              <w:ind w:left="0"/>
              <w:rPr>
                <w:rFonts w:ascii="Times New Roman"/>
                <w:sz w:val="20"/>
              </w:rPr>
            </w:pPr>
          </w:p>
        </w:tc>
      </w:tr>
      <w:tr>
        <w:trPr>
          <w:trHeight w:val="7164" w:hRule="atLeast"/>
        </w:trPr>
        <w:tc>
          <w:tcPr>
            <w:tcW w:w="1892" w:type="dxa"/>
          </w:tcPr>
          <w:p>
            <w:pPr>
              <w:pStyle w:val="TableParagraph"/>
              <w:spacing w:line="231" w:lineRule="exact"/>
              <w:rPr>
                <w:b/>
                <w:sz w:val="22"/>
              </w:rPr>
            </w:pPr>
            <w:r>
              <w:rPr>
                <w:spacing w:val="-2"/>
                <w:sz w:val="22"/>
              </w:rPr>
              <w:t>PHASE</w:t>
            </w:r>
            <w:r>
              <w:rPr>
                <w:spacing w:val="-14"/>
                <w:sz w:val="22"/>
              </w:rPr>
              <w:t> </w:t>
            </w:r>
            <w:r>
              <w:rPr>
                <w:spacing w:val="-2"/>
                <w:sz w:val="22"/>
              </w:rPr>
              <w:t>2:</w:t>
            </w:r>
            <w:r>
              <w:rPr>
                <w:spacing w:val="-14"/>
                <w:sz w:val="22"/>
              </w:rPr>
              <w:t> </w:t>
            </w:r>
            <w:r>
              <w:rPr>
                <w:b/>
                <w:spacing w:val="-5"/>
                <w:sz w:val="22"/>
              </w:rPr>
              <w:t>NEW</w:t>
            </w:r>
          </w:p>
          <w:p>
            <w:pPr>
              <w:pStyle w:val="TableParagraph"/>
              <w:spacing w:line="255" w:lineRule="exact"/>
              <w:rPr>
                <w:b/>
                <w:sz w:val="22"/>
              </w:rPr>
            </w:pPr>
            <w:r>
              <w:rPr>
                <w:b/>
                <w:spacing w:val="-2"/>
                <w:w w:val="120"/>
                <w:sz w:val="22"/>
              </w:rPr>
              <w:t>LEARNING</w:t>
            </w:r>
          </w:p>
        </w:tc>
        <w:tc>
          <w:tcPr>
            <w:tcW w:w="6211" w:type="dxa"/>
            <w:gridSpan w:val="6"/>
          </w:tcPr>
          <w:p>
            <w:pPr>
              <w:pStyle w:val="TableParagraph"/>
              <w:spacing w:line="231" w:lineRule="exact"/>
              <w:ind w:left="105"/>
              <w:rPr>
                <w:sz w:val="22"/>
              </w:rPr>
            </w:pPr>
            <w:r>
              <w:rPr>
                <w:w w:val="90"/>
                <w:sz w:val="22"/>
              </w:rPr>
              <w:t>Revise</w:t>
            </w:r>
            <w:r>
              <w:rPr>
                <w:spacing w:val="-6"/>
                <w:sz w:val="22"/>
              </w:rPr>
              <w:t> </w:t>
            </w:r>
            <w:r>
              <w:rPr>
                <w:w w:val="90"/>
                <w:sz w:val="22"/>
              </w:rPr>
              <w:t>with on</w:t>
            </w:r>
            <w:r>
              <w:rPr>
                <w:spacing w:val="-1"/>
                <w:w w:val="90"/>
                <w:sz w:val="22"/>
              </w:rPr>
              <w:t> </w:t>
            </w:r>
            <w:r>
              <w:rPr>
                <w:w w:val="90"/>
                <w:sz w:val="22"/>
              </w:rPr>
              <w:t>the</w:t>
            </w:r>
            <w:r>
              <w:rPr>
                <w:spacing w:val="-1"/>
                <w:w w:val="90"/>
                <w:sz w:val="22"/>
              </w:rPr>
              <w:t> </w:t>
            </w:r>
            <w:r>
              <w:rPr>
                <w:w w:val="90"/>
                <w:sz w:val="22"/>
              </w:rPr>
              <w:t>types</w:t>
            </w:r>
            <w:r>
              <w:rPr>
                <w:spacing w:val="-2"/>
                <w:w w:val="90"/>
                <w:sz w:val="22"/>
              </w:rPr>
              <w:t> </w:t>
            </w:r>
            <w:r>
              <w:rPr>
                <w:w w:val="90"/>
                <w:sz w:val="22"/>
              </w:rPr>
              <w:t>of</w:t>
            </w:r>
            <w:r>
              <w:rPr>
                <w:spacing w:val="-6"/>
                <w:sz w:val="22"/>
              </w:rPr>
              <w:t> </w:t>
            </w:r>
            <w:r>
              <w:rPr>
                <w:w w:val="90"/>
                <w:sz w:val="22"/>
              </w:rPr>
              <w:t>human</w:t>
            </w:r>
            <w:r>
              <w:rPr>
                <w:spacing w:val="-1"/>
                <w:w w:val="90"/>
                <w:sz w:val="22"/>
              </w:rPr>
              <w:t> </w:t>
            </w:r>
            <w:r>
              <w:rPr>
                <w:w w:val="90"/>
                <w:sz w:val="22"/>
              </w:rPr>
              <w:t>resources</w:t>
            </w:r>
            <w:r>
              <w:rPr>
                <w:spacing w:val="-6"/>
                <w:sz w:val="22"/>
              </w:rPr>
              <w:t> </w:t>
            </w:r>
            <w:r>
              <w:rPr>
                <w:w w:val="90"/>
                <w:sz w:val="22"/>
              </w:rPr>
              <w:t>and</w:t>
            </w:r>
            <w:r>
              <w:rPr>
                <w:spacing w:val="-1"/>
                <w:w w:val="90"/>
                <w:sz w:val="22"/>
              </w:rPr>
              <w:t> </w:t>
            </w:r>
            <w:r>
              <w:rPr>
                <w:w w:val="90"/>
                <w:sz w:val="22"/>
              </w:rPr>
              <w:t>state</w:t>
            </w:r>
            <w:r>
              <w:rPr>
                <w:spacing w:val="-5"/>
                <w:sz w:val="22"/>
              </w:rPr>
              <w:t> </w:t>
            </w:r>
            <w:r>
              <w:rPr>
                <w:spacing w:val="-2"/>
                <w:w w:val="90"/>
                <w:sz w:val="22"/>
              </w:rPr>
              <w:t>examples</w:t>
            </w:r>
          </w:p>
          <w:p>
            <w:pPr>
              <w:pStyle w:val="TableParagraph"/>
              <w:spacing w:line="255" w:lineRule="exact"/>
              <w:ind w:left="105"/>
              <w:rPr>
                <w:sz w:val="22"/>
              </w:rPr>
            </w:pPr>
            <w:r>
              <w:rPr>
                <w:spacing w:val="-2"/>
                <w:w w:val="90"/>
                <w:sz w:val="22"/>
              </w:rPr>
              <w:t>in</w:t>
            </w:r>
            <w:r>
              <w:rPr>
                <w:spacing w:val="-5"/>
                <w:w w:val="90"/>
                <w:sz w:val="22"/>
              </w:rPr>
              <w:t> </w:t>
            </w:r>
            <w:r>
              <w:rPr>
                <w:spacing w:val="-2"/>
                <w:w w:val="90"/>
                <w:sz w:val="22"/>
              </w:rPr>
              <w:t>each</w:t>
            </w:r>
            <w:r>
              <w:rPr>
                <w:spacing w:val="-5"/>
                <w:w w:val="90"/>
                <w:sz w:val="22"/>
              </w:rPr>
              <w:t> </w:t>
            </w:r>
            <w:r>
              <w:rPr>
                <w:spacing w:val="-2"/>
                <w:w w:val="90"/>
                <w:sz w:val="22"/>
              </w:rPr>
              <w:t>case.</w:t>
            </w:r>
          </w:p>
          <w:p>
            <w:pPr>
              <w:pStyle w:val="TableParagraph"/>
              <w:numPr>
                <w:ilvl w:val="0"/>
                <w:numId w:val="1"/>
              </w:numPr>
              <w:tabs>
                <w:tab w:pos="356" w:val="left" w:leader="none"/>
              </w:tabs>
              <w:spacing w:line="240" w:lineRule="auto" w:before="4" w:after="0"/>
              <w:ind w:left="356" w:right="0" w:hanging="251"/>
              <w:jc w:val="left"/>
              <w:rPr>
                <w:i/>
                <w:sz w:val="20"/>
              </w:rPr>
            </w:pPr>
            <w:r>
              <w:rPr>
                <w:w w:val="80"/>
                <w:sz w:val="20"/>
              </w:rPr>
              <w:t>Skilled</w:t>
            </w:r>
            <w:r>
              <w:rPr>
                <w:spacing w:val="-4"/>
                <w:sz w:val="20"/>
              </w:rPr>
              <w:t> </w:t>
            </w:r>
            <w:r>
              <w:rPr>
                <w:w w:val="80"/>
                <w:sz w:val="20"/>
              </w:rPr>
              <w:t>labor:</w:t>
            </w:r>
            <w:r>
              <w:rPr>
                <w:spacing w:val="-3"/>
                <w:sz w:val="20"/>
              </w:rPr>
              <w:t> </w:t>
            </w:r>
            <w:r>
              <w:rPr>
                <w:i/>
                <w:w w:val="80"/>
                <w:sz w:val="20"/>
              </w:rPr>
              <w:t>medical</w:t>
            </w:r>
            <w:r>
              <w:rPr>
                <w:i/>
                <w:spacing w:val="-4"/>
                <w:sz w:val="20"/>
              </w:rPr>
              <w:t> </w:t>
            </w:r>
            <w:r>
              <w:rPr>
                <w:i/>
                <w:w w:val="80"/>
                <w:sz w:val="20"/>
              </w:rPr>
              <w:t>practitioners,</w:t>
            </w:r>
            <w:r>
              <w:rPr>
                <w:i/>
                <w:spacing w:val="-5"/>
                <w:sz w:val="20"/>
              </w:rPr>
              <w:t> </w:t>
            </w:r>
            <w:r>
              <w:rPr>
                <w:i/>
                <w:w w:val="80"/>
                <w:sz w:val="20"/>
              </w:rPr>
              <w:t>accountants,</w:t>
            </w:r>
            <w:r>
              <w:rPr>
                <w:i/>
                <w:spacing w:val="-5"/>
                <w:sz w:val="20"/>
              </w:rPr>
              <w:t> </w:t>
            </w:r>
            <w:r>
              <w:rPr>
                <w:i/>
                <w:w w:val="80"/>
                <w:sz w:val="20"/>
              </w:rPr>
              <w:t>engineers,</w:t>
            </w:r>
            <w:r>
              <w:rPr>
                <w:i/>
                <w:spacing w:val="-6"/>
                <w:sz w:val="20"/>
              </w:rPr>
              <w:t> </w:t>
            </w:r>
            <w:r>
              <w:rPr>
                <w:i/>
                <w:w w:val="80"/>
                <w:sz w:val="20"/>
              </w:rPr>
              <w:t>teachers,</w:t>
            </w:r>
            <w:r>
              <w:rPr>
                <w:i/>
                <w:spacing w:val="-5"/>
                <w:sz w:val="20"/>
              </w:rPr>
              <w:t> </w:t>
            </w:r>
            <w:r>
              <w:rPr>
                <w:i/>
                <w:spacing w:val="-4"/>
                <w:w w:val="80"/>
                <w:sz w:val="20"/>
              </w:rPr>
              <w:t>etc.</w:t>
            </w:r>
          </w:p>
          <w:p>
            <w:pPr>
              <w:pStyle w:val="TableParagraph"/>
              <w:numPr>
                <w:ilvl w:val="0"/>
                <w:numId w:val="1"/>
              </w:numPr>
              <w:tabs>
                <w:tab w:pos="356" w:val="left" w:leader="none"/>
              </w:tabs>
              <w:spacing w:line="240" w:lineRule="auto" w:before="2" w:after="0"/>
              <w:ind w:left="356" w:right="0" w:hanging="251"/>
              <w:jc w:val="left"/>
              <w:rPr>
                <w:sz w:val="20"/>
              </w:rPr>
            </w:pPr>
            <w:r>
              <w:rPr>
                <w:w w:val="85"/>
                <w:sz w:val="20"/>
              </w:rPr>
              <w:t>Unskilled</w:t>
            </w:r>
            <w:r>
              <w:rPr>
                <w:spacing w:val="14"/>
                <w:sz w:val="20"/>
              </w:rPr>
              <w:t> </w:t>
            </w:r>
            <w:r>
              <w:rPr>
                <w:w w:val="85"/>
                <w:sz w:val="20"/>
              </w:rPr>
              <w:t>labor:</w:t>
            </w:r>
            <w:r>
              <w:rPr>
                <w:spacing w:val="14"/>
                <w:sz w:val="20"/>
              </w:rPr>
              <w:t> </w:t>
            </w:r>
            <w:r>
              <w:rPr>
                <w:w w:val="85"/>
                <w:sz w:val="20"/>
              </w:rPr>
              <w:t>manual</w:t>
            </w:r>
            <w:r>
              <w:rPr>
                <w:spacing w:val="14"/>
                <w:sz w:val="20"/>
              </w:rPr>
              <w:t> </w:t>
            </w:r>
            <w:r>
              <w:rPr>
                <w:spacing w:val="-2"/>
                <w:w w:val="85"/>
                <w:sz w:val="20"/>
              </w:rPr>
              <w:t>workers.</w:t>
            </w:r>
          </w:p>
          <w:p>
            <w:pPr>
              <w:pStyle w:val="TableParagraph"/>
              <w:numPr>
                <w:ilvl w:val="0"/>
                <w:numId w:val="1"/>
              </w:numPr>
              <w:tabs>
                <w:tab w:pos="356" w:val="left" w:leader="none"/>
              </w:tabs>
              <w:spacing w:line="249" w:lineRule="auto" w:before="11" w:after="0"/>
              <w:ind w:left="356" w:right="244" w:hanging="252"/>
              <w:jc w:val="left"/>
              <w:rPr>
                <w:rFonts w:ascii="Carlito" w:hAnsi="Carlito"/>
                <w:i/>
                <w:sz w:val="20"/>
              </w:rPr>
            </w:pPr>
            <w:r>
              <w:rPr>
                <w:spacing w:val="-4"/>
                <w:sz w:val="20"/>
              </w:rPr>
              <w:t>Semi-skilled labor: </w:t>
            </w:r>
            <w:r>
              <w:rPr>
                <w:rFonts w:ascii="Carlito" w:hAnsi="Carlito"/>
                <w:i/>
                <w:spacing w:val="-4"/>
                <w:sz w:val="20"/>
              </w:rPr>
              <w:t>artisans such as carpenters, masons, dressmakers,</w:t>
            </w:r>
            <w:r>
              <w:rPr>
                <w:rFonts w:ascii="Carlito" w:hAnsi="Carlito"/>
                <w:i/>
                <w:spacing w:val="-4"/>
                <w:sz w:val="20"/>
              </w:rPr>
              <w:t> etc.</w:t>
            </w:r>
          </w:p>
          <w:p>
            <w:pPr>
              <w:pStyle w:val="TableParagraph"/>
              <w:spacing w:before="223"/>
              <w:ind w:left="105" w:right="169"/>
              <w:jc w:val="both"/>
              <w:rPr>
                <w:sz w:val="22"/>
              </w:rPr>
            </w:pPr>
            <w:r>
              <w:rPr>
                <w:w w:val="90"/>
                <w:sz w:val="22"/>
              </w:rPr>
              <w:t>Guide learners to discuss how human resources can be developed </w:t>
            </w:r>
            <w:r>
              <w:rPr>
                <w:spacing w:val="-6"/>
                <w:sz w:val="22"/>
              </w:rPr>
              <w:t>for</w:t>
            </w:r>
            <w:r>
              <w:rPr>
                <w:spacing w:val="-11"/>
                <w:sz w:val="22"/>
              </w:rPr>
              <w:t> </w:t>
            </w:r>
            <w:r>
              <w:rPr>
                <w:spacing w:val="-6"/>
                <w:sz w:val="22"/>
              </w:rPr>
              <w:t>national</w:t>
            </w:r>
            <w:r>
              <w:rPr>
                <w:spacing w:val="-11"/>
                <w:sz w:val="22"/>
              </w:rPr>
              <w:t> </w:t>
            </w:r>
            <w:r>
              <w:rPr>
                <w:spacing w:val="-6"/>
                <w:sz w:val="22"/>
              </w:rPr>
              <w:t>advancement.</w:t>
            </w:r>
          </w:p>
          <w:p>
            <w:pPr>
              <w:pStyle w:val="TableParagraph"/>
              <w:spacing w:before="1"/>
              <w:ind w:left="0"/>
              <w:rPr>
                <w:sz w:val="22"/>
              </w:rPr>
            </w:pPr>
          </w:p>
          <w:p>
            <w:pPr>
              <w:pStyle w:val="TableParagraph"/>
              <w:numPr>
                <w:ilvl w:val="0"/>
                <w:numId w:val="2"/>
              </w:numPr>
              <w:tabs>
                <w:tab w:pos="299" w:val="left" w:leader="none"/>
              </w:tabs>
              <w:spacing w:line="231" w:lineRule="exact" w:before="0" w:after="0"/>
              <w:ind w:left="299" w:right="0" w:hanging="194"/>
              <w:jc w:val="both"/>
              <w:rPr>
                <w:sz w:val="20"/>
              </w:rPr>
            </w:pPr>
            <w:r>
              <w:rPr>
                <w:i/>
                <w:w w:val="80"/>
                <w:sz w:val="20"/>
              </w:rPr>
              <w:t>Formal</w:t>
            </w:r>
            <w:r>
              <w:rPr>
                <w:i/>
                <w:spacing w:val="-2"/>
                <w:sz w:val="20"/>
              </w:rPr>
              <w:t> </w:t>
            </w:r>
            <w:r>
              <w:rPr>
                <w:i/>
                <w:spacing w:val="-2"/>
                <w:w w:val="90"/>
                <w:sz w:val="20"/>
              </w:rPr>
              <w:t>education</w:t>
            </w:r>
          </w:p>
          <w:p>
            <w:pPr>
              <w:pStyle w:val="TableParagraph"/>
              <w:ind w:left="105" w:right="159"/>
              <w:jc w:val="both"/>
              <w:rPr>
                <w:i/>
                <w:sz w:val="20"/>
              </w:rPr>
            </w:pPr>
            <w:r>
              <w:rPr>
                <w:i/>
                <w:w w:val="80"/>
                <w:sz w:val="20"/>
              </w:rPr>
              <w:t>The human resource of Ghana can be developed through education. Education</w:t>
            </w:r>
            <w:r>
              <w:rPr>
                <w:i/>
                <w:w w:val="80"/>
                <w:sz w:val="20"/>
              </w:rPr>
              <w:t> enables an individual to acquire knowledge and attitudes, skills and knowledge necessary for the job that one as learning Thut, education received by the labor force enables them to be instructed in attitudes, skills and knowledge necessary </w:t>
            </w:r>
            <w:r>
              <w:rPr>
                <w:i/>
                <w:w w:val="85"/>
                <w:sz w:val="20"/>
              </w:rPr>
              <w:t>for the job that one m learning</w:t>
            </w:r>
          </w:p>
          <w:p>
            <w:pPr>
              <w:pStyle w:val="TableParagraph"/>
              <w:numPr>
                <w:ilvl w:val="0"/>
                <w:numId w:val="2"/>
              </w:numPr>
              <w:tabs>
                <w:tab w:pos="302" w:val="left" w:leader="none"/>
              </w:tabs>
              <w:spacing w:line="240" w:lineRule="auto" w:before="230" w:after="0"/>
              <w:ind w:left="302" w:right="0" w:hanging="197"/>
              <w:jc w:val="left"/>
              <w:rPr>
                <w:i/>
                <w:sz w:val="20"/>
              </w:rPr>
            </w:pPr>
            <w:r>
              <w:rPr>
                <w:i/>
                <w:w w:val="80"/>
                <w:sz w:val="20"/>
              </w:rPr>
              <w:t>On</w:t>
            </w:r>
            <w:r>
              <w:rPr>
                <w:i/>
                <w:spacing w:val="-4"/>
                <w:sz w:val="20"/>
              </w:rPr>
              <w:t> </w:t>
            </w:r>
            <w:r>
              <w:rPr>
                <w:i/>
                <w:w w:val="80"/>
                <w:sz w:val="20"/>
              </w:rPr>
              <w:t>the</w:t>
            </w:r>
            <w:r>
              <w:rPr>
                <w:i/>
                <w:spacing w:val="-5"/>
                <w:sz w:val="20"/>
              </w:rPr>
              <w:t> </w:t>
            </w:r>
            <w:r>
              <w:rPr>
                <w:i/>
                <w:w w:val="80"/>
                <w:sz w:val="20"/>
              </w:rPr>
              <w:t>job</w:t>
            </w:r>
            <w:r>
              <w:rPr>
                <w:i/>
                <w:spacing w:val="-3"/>
                <w:sz w:val="20"/>
              </w:rPr>
              <w:t> </w:t>
            </w:r>
            <w:r>
              <w:rPr>
                <w:i/>
                <w:spacing w:val="-2"/>
                <w:w w:val="80"/>
                <w:sz w:val="20"/>
              </w:rPr>
              <w:t>training</w:t>
            </w:r>
          </w:p>
          <w:p>
            <w:pPr>
              <w:pStyle w:val="TableParagraph"/>
              <w:spacing w:before="1"/>
              <w:ind w:left="105" w:right="94"/>
              <w:rPr>
                <w:i/>
                <w:sz w:val="20"/>
              </w:rPr>
            </w:pPr>
            <w:r>
              <w:rPr>
                <w:i/>
                <w:w w:val="85"/>
                <w:sz w:val="20"/>
              </w:rPr>
              <w:t>Training</w:t>
            </w:r>
            <w:r>
              <w:rPr>
                <w:i/>
                <w:spacing w:val="-3"/>
                <w:w w:val="85"/>
                <w:sz w:val="20"/>
              </w:rPr>
              <w:t> </w:t>
            </w:r>
            <w:r>
              <w:rPr>
                <w:i/>
                <w:w w:val="85"/>
                <w:sz w:val="20"/>
              </w:rPr>
              <w:t>is</w:t>
            </w:r>
            <w:r>
              <w:rPr>
                <w:i/>
                <w:spacing w:val="-3"/>
                <w:w w:val="85"/>
                <w:sz w:val="20"/>
              </w:rPr>
              <w:t> </w:t>
            </w:r>
            <w:r>
              <w:rPr>
                <w:i/>
                <w:w w:val="85"/>
                <w:sz w:val="20"/>
              </w:rPr>
              <w:t>another</w:t>
            </w:r>
            <w:r>
              <w:rPr>
                <w:i/>
                <w:spacing w:val="-2"/>
                <w:w w:val="85"/>
                <w:sz w:val="20"/>
              </w:rPr>
              <w:t> </w:t>
            </w:r>
            <w:r>
              <w:rPr>
                <w:i/>
                <w:w w:val="85"/>
                <w:sz w:val="20"/>
              </w:rPr>
              <w:t>way</w:t>
            </w:r>
            <w:r>
              <w:rPr>
                <w:i/>
                <w:spacing w:val="-2"/>
                <w:w w:val="85"/>
                <w:sz w:val="20"/>
              </w:rPr>
              <w:t> </w:t>
            </w:r>
            <w:r>
              <w:rPr>
                <w:i/>
                <w:w w:val="85"/>
                <w:sz w:val="20"/>
              </w:rPr>
              <w:t>through which</w:t>
            </w:r>
            <w:r>
              <w:rPr>
                <w:i/>
                <w:spacing w:val="-2"/>
                <w:w w:val="85"/>
                <w:sz w:val="20"/>
              </w:rPr>
              <w:t> </w:t>
            </w:r>
            <w:r>
              <w:rPr>
                <w:i/>
                <w:w w:val="85"/>
                <w:sz w:val="20"/>
              </w:rPr>
              <w:t>human resource</w:t>
            </w:r>
            <w:r>
              <w:rPr>
                <w:i/>
                <w:spacing w:val="-3"/>
                <w:w w:val="85"/>
                <w:sz w:val="20"/>
              </w:rPr>
              <w:t> </w:t>
            </w:r>
            <w:r>
              <w:rPr>
                <w:i/>
                <w:w w:val="85"/>
                <w:sz w:val="20"/>
              </w:rPr>
              <w:t>can he</w:t>
            </w:r>
            <w:r>
              <w:rPr>
                <w:i/>
                <w:spacing w:val="-3"/>
                <w:w w:val="85"/>
                <w:sz w:val="20"/>
              </w:rPr>
              <w:t> </w:t>
            </w:r>
            <w:r>
              <w:rPr>
                <w:i/>
                <w:w w:val="85"/>
                <w:sz w:val="20"/>
              </w:rPr>
              <w:t>developed</w:t>
            </w:r>
            <w:r>
              <w:rPr>
                <w:i/>
                <w:spacing w:val="-2"/>
                <w:w w:val="85"/>
                <w:sz w:val="20"/>
              </w:rPr>
              <w:t> </w:t>
            </w:r>
            <w:r>
              <w:rPr>
                <w:i/>
                <w:w w:val="85"/>
                <w:sz w:val="20"/>
              </w:rPr>
              <w:t>for</w:t>
            </w:r>
            <w:r>
              <w:rPr>
                <w:i/>
                <w:w w:val="85"/>
                <w:sz w:val="20"/>
              </w:rPr>
              <w:t> </w:t>
            </w:r>
            <w:r>
              <w:rPr>
                <w:i/>
                <w:w w:val="80"/>
                <w:sz w:val="20"/>
              </w:rPr>
              <w:t>national development. The trainee is practically taken through the rudiments of the trade or profession by a specialist. This is to make them acquire knowledge, </w:t>
            </w:r>
            <w:r>
              <w:rPr>
                <w:i/>
                <w:w w:val="85"/>
                <w:sz w:val="20"/>
              </w:rPr>
              <w:t>skills</w:t>
            </w:r>
            <w:r>
              <w:rPr>
                <w:i/>
                <w:spacing w:val="-7"/>
                <w:w w:val="85"/>
                <w:sz w:val="20"/>
              </w:rPr>
              <w:t> </w:t>
            </w:r>
            <w:r>
              <w:rPr>
                <w:i/>
                <w:w w:val="85"/>
                <w:sz w:val="20"/>
              </w:rPr>
              <w:t>and</w:t>
            </w:r>
            <w:r>
              <w:rPr>
                <w:i/>
                <w:spacing w:val="-6"/>
                <w:w w:val="85"/>
                <w:sz w:val="20"/>
              </w:rPr>
              <w:t> </w:t>
            </w:r>
            <w:r>
              <w:rPr>
                <w:i/>
                <w:w w:val="85"/>
                <w:sz w:val="20"/>
              </w:rPr>
              <w:t>attitude</w:t>
            </w:r>
            <w:r>
              <w:rPr>
                <w:i/>
                <w:spacing w:val="-6"/>
                <w:w w:val="85"/>
                <w:sz w:val="20"/>
              </w:rPr>
              <w:t> </w:t>
            </w:r>
            <w:r>
              <w:rPr>
                <w:i/>
                <w:w w:val="85"/>
                <w:sz w:val="20"/>
              </w:rPr>
              <w:t>for</w:t>
            </w:r>
            <w:r>
              <w:rPr>
                <w:i/>
                <w:spacing w:val="-6"/>
                <w:w w:val="85"/>
                <w:sz w:val="20"/>
              </w:rPr>
              <w:t> </w:t>
            </w:r>
            <w:r>
              <w:rPr>
                <w:i/>
                <w:w w:val="85"/>
                <w:sz w:val="20"/>
              </w:rPr>
              <w:t>a</w:t>
            </w:r>
            <w:r>
              <w:rPr>
                <w:i/>
                <w:spacing w:val="-6"/>
                <w:w w:val="85"/>
                <w:sz w:val="20"/>
              </w:rPr>
              <w:t> </w:t>
            </w:r>
            <w:r>
              <w:rPr>
                <w:i/>
                <w:w w:val="85"/>
                <w:sz w:val="20"/>
              </w:rPr>
              <w:t>specific</w:t>
            </w:r>
            <w:r>
              <w:rPr>
                <w:i/>
                <w:spacing w:val="-6"/>
                <w:w w:val="85"/>
                <w:sz w:val="20"/>
              </w:rPr>
              <w:t> </w:t>
            </w:r>
            <w:r>
              <w:rPr>
                <w:i/>
                <w:w w:val="85"/>
                <w:sz w:val="20"/>
              </w:rPr>
              <w:t>purpose</w:t>
            </w:r>
            <w:r>
              <w:rPr>
                <w:i/>
                <w:spacing w:val="-6"/>
                <w:w w:val="85"/>
                <w:sz w:val="20"/>
              </w:rPr>
              <w:t> </w:t>
            </w:r>
            <w:r>
              <w:rPr>
                <w:i/>
                <w:w w:val="85"/>
                <w:sz w:val="20"/>
              </w:rPr>
              <w:t>or</w:t>
            </w:r>
            <w:r>
              <w:rPr>
                <w:i/>
                <w:spacing w:val="-6"/>
                <w:w w:val="85"/>
                <w:sz w:val="20"/>
              </w:rPr>
              <w:t> </w:t>
            </w:r>
            <w:r>
              <w:rPr>
                <w:i/>
                <w:w w:val="85"/>
                <w:sz w:val="20"/>
              </w:rPr>
              <w:t>jobs.</w:t>
            </w:r>
            <w:r>
              <w:rPr>
                <w:i/>
                <w:spacing w:val="-6"/>
                <w:w w:val="85"/>
                <w:sz w:val="20"/>
              </w:rPr>
              <w:t> </w:t>
            </w:r>
            <w:r>
              <w:rPr>
                <w:i/>
                <w:w w:val="85"/>
                <w:sz w:val="20"/>
              </w:rPr>
              <w:t>The</w:t>
            </w:r>
            <w:r>
              <w:rPr>
                <w:i/>
                <w:spacing w:val="-6"/>
                <w:w w:val="85"/>
                <w:sz w:val="20"/>
              </w:rPr>
              <w:t> </w:t>
            </w:r>
            <w:r>
              <w:rPr>
                <w:i/>
                <w:w w:val="85"/>
                <w:sz w:val="20"/>
              </w:rPr>
              <w:t>essence</w:t>
            </w:r>
            <w:r>
              <w:rPr>
                <w:i/>
                <w:spacing w:val="-6"/>
                <w:w w:val="85"/>
                <w:sz w:val="20"/>
              </w:rPr>
              <w:t> </w:t>
            </w:r>
            <w:r>
              <w:rPr>
                <w:i/>
                <w:w w:val="85"/>
                <w:sz w:val="20"/>
              </w:rPr>
              <w:t>is</w:t>
            </w:r>
            <w:r>
              <w:rPr>
                <w:i/>
                <w:spacing w:val="-6"/>
                <w:w w:val="85"/>
                <w:sz w:val="20"/>
              </w:rPr>
              <w:t> </w:t>
            </w:r>
            <w:r>
              <w:rPr>
                <w:i/>
                <w:w w:val="85"/>
                <w:sz w:val="20"/>
              </w:rPr>
              <w:t>to</w:t>
            </w:r>
            <w:r>
              <w:rPr>
                <w:i/>
                <w:spacing w:val="-6"/>
                <w:w w:val="85"/>
                <w:sz w:val="20"/>
              </w:rPr>
              <w:t> </w:t>
            </w:r>
            <w:r>
              <w:rPr>
                <w:i/>
                <w:w w:val="85"/>
                <w:sz w:val="20"/>
              </w:rPr>
              <w:t>help</w:t>
            </w:r>
            <w:r>
              <w:rPr>
                <w:i/>
                <w:spacing w:val="-6"/>
                <w:w w:val="85"/>
                <w:sz w:val="20"/>
              </w:rPr>
              <w:t> </w:t>
            </w:r>
            <w:r>
              <w:rPr>
                <w:i/>
                <w:w w:val="85"/>
                <w:sz w:val="20"/>
              </w:rPr>
              <w:t>them </w:t>
            </w:r>
            <w:r>
              <w:rPr>
                <w:i/>
                <w:w w:val="80"/>
                <w:sz w:val="20"/>
              </w:rPr>
              <w:t>contribute effectively m national development in order to increase productivity</w:t>
            </w:r>
          </w:p>
          <w:p>
            <w:pPr>
              <w:pStyle w:val="TableParagraph"/>
              <w:numPr>
                <w:ilvl w:val="0"/>
                <w:numId w:val="2"/>
              </w:numPr>
              <w:tabs>
                <w:tab w:pos="300" w:val="left" w:leader="none"/>
              </w:tabs>
              <w:spacing w:line="231" w:lineRule="exact" w:before="231" w:after="0"/>
              <w:ind w:left="300" w:right="0" w:hanging="195"/>
              <w:jc w:val="left"/>
              <w:rPr>
                <w:i/>
                <w:sz w:val="20"/>
              </w:rPr>
            </w:pPr>
            <w:r>
              <w:rPr>
                <w:i/>
                <w:w w:val="80"/>
                <w:sz w:val="20"/>
              </w:rPr>
              <w:t>Re-training</w:t>
            </w:r>
            <w:r>
              <w:rPr>
                <w:i/>
                <w:spacing w:val="-10"/>
                <w:sz w:val="20"/>
              </w:rPr>
              <w:t> </w:t>
            </w:r>
            <w:r>
              <w:rPr>
                <w:i/>
                <w:w w:val="80"/>
                <w:sz w:val="20"/>
              </w:rPr>
              <w:t>of</w:t>
            </w:r>
            <w:r>
              <w:rPr>
                <w:i/>
                <w:spacing w:val="-9"/>
                <w:sz w:val="20"/>
              </w:rPr>
              <w:t> </w:t>
            </w:r>
            <w:r>
              <w:rPr>
                <w:i/>
                <w:w w:val="80"/>
                <w:sz w:val="20"/>
              </w:rPr>
              <w:t>displaced</w:t>
            </w:r>
            <w:r>
              <w:rPr>
                <w:i/>
                <w:spacing w:val="-10"/>
                <w:sz w:val="20"/>
              </w:rPr>
              <w:t> </w:t>
            </w:r>
            <w:r>
              <w:rPr>
                <w:i/>
                <w:spacing w:val="-2"/>
                <w:w w:val="80"/>
                <w:sz w:val="20"/>
              </w:rPr>
              <w:t>workers</w:t>
            </w:r>
          </w:p>
          <w:p>
            <w:pPr>
              <w:pStyle w:val="TableParagraph"/>
              <w:ind w:left="105" w:right="94"/>
              <w:rPr>
                <w:i/>
                <w:sz w:val="20"/>
              </w:rPr>
            </w:pPr>
            <w:r>
              <w:rPr>
                <w:i/>
                <w:w w:val="80"/>
                <w:sz w:val="20"/>
              </w:rPr>
              <w:t>Re-training can be provided to people who have been displaced from work to</w:t>
            </w:r>
            <w:r>
              <w:rPr>
                <w:i/>
                <w:w w:val="80"/>
                <w:sz w:val="20"/>
              </w:rPr>
              <w:t> enable them to secure new jobs or go into self-employment. Re-training equips </w:t>
            </w:r>
            <w:r>
              <w:rPr>
                <w:i/>
                <w:w w:val="85"/>
                <w:sz w:val="20"/>
              </w:rPr>
              <w:t>the</w:t>
            </w:r>
            <w:r>
              <w:rPr>
                <w:i/>
                <w:spacing w:val="-5"/>
                <w:w w:val="85"/>
                <w:sz w:val="20"/>
              </w:rPr>
              <w:t> </w:t>
            </w:r>
            <w:r>
              <w:rPr>
                <w:i/>
                <w:w w:val="85"/>
                <w:sz w:val="20"/>
              </w:rPr>
              <w:t>worker</w:t>
            </w:r>
            <w:r>
              <w:rPr>
                <w:i/>
                <w:spacing w:val="-4"/>
                <w:w w:val="85"/>
                <w:sz w:val="20"/>
              </w:rPr>
              <w:t> </w:t>
            </w:r>
            <w:r>
              <w:rPr>
                <w:i/>
                <w:w w:val="85"/>
                <w:sz w:val="20"/>
              </w:rPr>
              <w:t>to</w:t>
            </w:r>
            <w:r>
              <w:rPr>
                <w:i/>
                <w:spacing w:val="-5"/>
                <w:w w:val="85"/>
                <w:sz w:val="20"/>
              </w:rPr>
              <w:t> </w:t>
            </w:r>
            <w:r>
              <w:rPr>
                <w:i/>
                <w:w w:val="85"/>
                <w:sz w:val="20"/>
              </w:rPr>
              <w:t>learn</w:t>
            </w:r>
            <w:r>
              <w:rPr>
                <w:i/>
                <w:spacing w:val="-4"/>
                <w:w w:val="85"/>
                <w:sz w:val="20"/>
              </w:rPr>
              <w:t> </w:t>
            </w:r>
            <w:r>
              <w:rPr>
                <w:i/>
                <w:w w:val="85"/>
                <w:sz w:val="20"/>
              </w:rPr>
              <w:t>new</w:t>
            </w:r>
            <w:r>
              <w:rPr>
                <w:i/>
                <w:spacing w:val="-4"/>
                <w:w w:val="85"/>
                <w:sz w:val="20"/>
              </w:rPr>
              <w:t> </w:t>
            </w:r>
            <w:r>
              <w:rPr>
                <w:i/>
                <w:w w:val="85"/>
                <w:sz w:val="20"/>
              </w:rPr>
              <w:t>jobs,</w:t>
            </w:r>
            <w:r>
              <w:rPr>
                <w:i/>
                <w:spacing w:val="-5"/>
                <w:w w:val="85"/>
                <w:sz w:val="20"/>
              </w:rPr>
              <w:t> </w:t>
            </w:r>
            <w:r>
              <w:rPr>
                <w:i/>
                <w:w w:val="85"/>
                <w:sz w:val="20"/>
              </w:rPr>
              <w:t>new</w:t>
            </w:r>
            <w:r>
              <w:rPr>
                <w:i/>
                <w:spacing w:val="-4"/>
                <w:w w:val="85"/>
                <w:sz w:val="20"/>
              </w:rPr>
              <w:t> </w:t>
            </w:r>
            <w:r>
              <w:rPr>
                <w:i/>
                <w:w w:val="85"/>
                <w:sz w:val="20"/>
              </w:rPr>
              <w:t>skills</w:t>
            </w:r>
            <w:r>
              <w:rPr>
                <w:i/>
                <w:spacing w:val="-5"/>
                <w:w w:val="85"/>
                <w:sz w:val="20"/>
              </w:rPr>
              <w:t> </w:t>
            </w:r>
            <w:r>
              <w:rPr>
                <w:i/>
                <w:w w:val="85"/>
                <w:sz w:val="20"/>
              </w:rPr>
              <w:t>and</w:t>
            </w:r>
            <w:r>
              <w:rPr>
                <w:i/>
                <w:spacing w:val="-4"/>
                <w:w w:val="85"/>
                <w:sz w:val="20"/>
              </w:rPr>
              <w:t> </w:t>
            </w:r>
            <w:r>
              <w:rPr>
                <w:i/>
                <w:w w:val="85"/>
                <w:sz w:val="20"/>
              </w:rPr>
              <w:t>broaden</w:t>
            </w:r>
            <w:r>
              <w:rPr>
                <w:i/>
                <w:spacing w:val="-4"/>
                <w:w w:val="85"/>
                <w:sz w:val="20"/>
              </w:rPr>
              <w:t> </w:t>
            </w:r>
            <w:r>
              <w:rPr>
                <w:i/>
                <w:w w:val="85"/>
                <w:sz w:val="20"/>
              </w:rPr>
              <w:t>his</w:t>
            </w:r>
            <w:r>
              <w:rPr>
                <w:i/>
                <w:spacing w:val="-3"/>
                <w:w w:val="85"/>
                <w:sz w:val="20"/>
              </w:rPr>
              <w:t> </w:t>
            </w:r>
            <w:r>
              <w:rPr>
                <w:i/>
                <w:w w:val="85"/>
                <w:sz w:val="20"/>
              </w:rPr>
              <w:t>or</w:t>
            </w:r>
            <w:r>
              <w:rPr>
                <w:i/>
                <w:spacing w:val="-4"/>
                <w:w w:val="85"/>
                <w:sz w:val="20"/>
              </w:rPr>
              <w:t> </w:t>
            </w:r>
            <w:r>
              <w:rPr>
                <w:i/>
                <w:w w:val="85"/>
                <w:sz w:val="20"/>
              </w:rPr>
              <w:t>her</w:t>
            </w:r>
            <w:r>
              <w:rPr>
                <w:i/>
                <w:spacing w:val="-2"/>
                <w:w w:val="85"/>
                <w:sz w:val="20"/>
              </w:rPr>
              <w:t> </w:t>
            </w:r>
            <w:r>
              <w:rPr>
                <w:i/>
                <w:w w:val="85"/>
                <w:sz w:val="20"/>
              </w:rPr>
              <w:t>outlook</w:t>
            </w:r>
            <w:r>
              <w:rPr>
                <w:i/>
                <w:spacing w:val="-4"/>
                <w:w w:val="85"/>
                <w:sz w:val="20"/>
              </w:rPr>
              <w:t> </w:t>
            </w:r>
            <w:r>
              <w:rPr>
                <w:i/>
                <w:w w:val="85"/>
                <w:sz w:val="20"/>
              </w:rPr>
              <w:t>and understanding</w:t>
            </w:r>
            <w:r>
              <w:rPr>
                <w:i/>
                <w:spacing w:val="-5"/>
                <w:w w:val="85"/>
                <w:sz w:val="20"/>
              </w:rPr>
              <w:t> </w:t>
            </w:r>
            <w:r>
              <w:rPr>
                <w:i/>
                <w:w w:val="85"/>
                <w:sz w:val="20"/>
              </w:rPr>
              <w:t>of</w:t>
            </w:r>
            <w:r>
              <w:rPr>
                <w:i/>
                <w:spacing w:val="-5"/>
                <w:w w:val="85"/>
                <w:sz w:val="20"/>
              </w:rPr>
              <w:t> </w:t>
            </w:r>
            <w:r>
              <w:rPr>
                <w:i/>
                <w:w w:val="85"/>
                <w:sz w:val="20"/>
              </w:rPr>
              <w:t>job</w:t>
            </w:r>
            <w:r>
              <w:rPr>
                <w:i/>
                <w:spacing w:val="-6"/>
                <w:w w:val="85"/>
                <w:sz w:val="20"/>
              </w:rPr>
              <w:t> </w:t>
            </w:r>
            <w:r>
              <w:rPr>
                <w:i/>
                <w:w w:val="85"/>
                <w:sz w:val="20"/>
              </w:rPr>
              <w:t>The</w:t>
            </w:r>
            <w:r>
              <w:rPr>
                <w:i/>
                <w:spacing w:val="-5"/>
                <w:w w:val="85"/>
                <w:sz w:val="20"/>
              </w:rPr>
              <w:t> </w:t>
            </w:r>
            <w:r>
              <w:rPr>
                <w:i/>
                <w:w w:val="85"/>
                <w:sz w:val="20"/>
              </w:rPr>
              <w:t>skills</w:t>
            </w:r>
            <w:r>
              <w:rPr>
                <w:i/>
                <w:spacing w:val="-6"/>
                <w:w w:val="85"/>
                <w:sz w:val="20"/>
              </w:rPr>
              <w:t> </w:t>
            </w:r>
            <w:r>
              <w:rPr>
                <w:i/>
                <w:w w:val="85"/>
                <w:sz w:val="20"/>
              </w:rPr>
              <w:t>needed</w:t>
            </w:r>
            <w:r>
              <w:rPr>
                <w:i/>
                <w:spacing w:val="-6"/>
                <w:w w:val="85"/>
                <w:sz w:val="20"/>
              </w:rPr>
              <w:t> </w:t>
            </w:r>
            <w:r>
              <w:rPr>
                <w:i/>
                <w:w w:val="85"/>
                <w:sz w:val="20"/>
              </w:rPr>
              <w:t>in</w:t>
            </w:r>
            <w:r>
              <w:rPr>
                <w:i/>
                <w:spacing w:val="-6"/>
                <w:w w:val="85"/>
                <w:sz w:val="20"/>
              </w:rPr>
              <w:t> </w:t>
            </w:r>
            <w:r>
              <w:rPr>
                <w:i/>
                <w:w w:val="85"/>
                <w:sz w:val="20"/>
              </w:rPr>
              <w:t>the</w:t>
            </w:r>
            <w:r>
              <w:rPr>
                <w:i/>
                <w:spacing w:val="-6"/>
                <w:w w:val="85"/>
                <w:sz w:val="20"/>
              </w:rPr>
              <w:t> </w:t>
            </w:r>
            <w:r>
              <w:rPr>
                <w:i/>
                <w:w w:val="85"/>
                <w:sz w:val="20"/>
              </w:rPr>
              <w:t>re-training</w:t>
            </w:r>
            <w:r>
              <w:rPr>
                <w:i/>
                <w:spacing w:val="-6"/>
                <w:w w:val="85"/>
                <w:sz w:val="20"/>
              </w:rPr>
              <w:t> </w:t>
            </w:r>
            <w:r>
              <w:rPr>
                <w:i/>
                <w:w w:val="85"/>
                <w:sz w:val="20"/>
              </w:rPr>
              <w:t>programme</w:t>
            </w:r>
            <w:r>
              <w:rPr>
                <w:i/>
                <w:spacing w:val="-6"/>
                <w:w w:val="85"/>
                <w:sz w:val="20"/>
              </w:rPr>
              <w:t> </w:t>
            </w:r>
            <w:r>
              <w:rPr>
                <w:i/>
                <w:w w:val="85"/>
                <w:sz w:val="20"/>
              </w:rPr>
              <w:t>are Vocational and technical skills</w:t>
            </w:r>
          </w:p>
        </w:tc>
        <w:tc>
          <w:tcPr>
            <w:tcW w:w="1801" w:type="dxa"/>
          </w:tcPr>
          <w:p>
            <w:pPr>
              <w:pStyle w:val="TableParagraph"/>
              <w:spacing w:line="231" w:lineRule="exact"/>
              <w:ind w:left="106"/>
              <w:rPr>
                <w:sz w:val="22"/>
              </w:rPr>
            </w:pPr>
            <w:r>
              <w:rPr>
                <w:w w:val="90"/>
                <w:sz w:val="22"/>
              </w:rPr>
              <w:t>Pictures</w:t>
            </w:r>
            <w:r>
              <w:rPr>
                <w:spacing w:val="-4"/>
                <w:w w:val="90"/>
                <w:sz w:val="22"/>
              </w:rPr>
              <w:t> </w:t>
            </w:r>
            <w:r>
              <w:rPr>
                <w:spacing w:val="-5"/>
                <w:sz w:val="22"/>
              </w:rPr>
              <w:t>and</w:t>
            </w:r>
          </w:p>
          <w:p>
            <w:pPr>
              <w:pStyle w:val="TableParagraph"/>
              <w:spacing w:line="255" w:lineRule="exact"/>
              <w:ind w:left="106"/>
              <w:rPr>
                <w:sz w:val="22"/>
              </w:rPr>
            </w:pPr>
            <w:r>
              <w:rPr>
                <w:spacing w:val="-2"/>
                <w:sz w:val="22"/>
              </w:rPr>
              <w:t>Charts</w:t>
            </w:r>
          </w:p>
        </w:tc>
      </w:tr>
    </w:tbl>
    <w:p>
      <w:pPr>
        <w:spacing w:after="0" w:line="255" w:lineRule="exact"/>
        <w:rPr>
          <w:sz w:val="22"/>
        </w:rPr>
        <w:sectPr>
          <w:type w:val="continuous"/>
          <w:pgSz w:w="12240" w:h="15840"/>
          <w:pgMar w:top="98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2"/>
        <w:gridCol w:w="6210"/>
        <w:gridCol w:w="1801"/>
      </w:tblGrid>
      <w:tr>
        <w:trPr>
          <w:trHeight w:val="6749" w:hRule="atLeast"/>
        </w:trPr>
        <w:tc>
          <w:tcPr>
            <w:tcW w:w="1892" w:type="dxa"/>
          </w:tcPr>
          <w:p>
            <w:pPr>
              <w:pStyle w:val="TableParagraph"/>
              <w:ind w:left="0"/>
              <w:rPr>
                <w:rFonts w:ascii="Times New Roman"/>
                <w:sz w:val="20"/>
              </w:rPr>
            </w:pPr>
          </w:p>
        </w:tc>
        <w:tc>
          <w:tcPr>
            <w:tcW w:w="6210" w:type="dxa"/>
          </w:tcPr>
          <w:p>
            <w:pPr>
              <w:pStyle w:val="TableParagraph"/>
              <w:numPr>
                <w:ilvl w:val="0"/>
                <w:numId w:val="3"/>
              </w:numPr>
              <w:tabs>
                <w:tab w:pos="300" w:val="left" w:leader="none"/>
              </w:tabs>
              <w:spacing w:line="231" w:lineRule="exact" w:before="210" w:after="0"/>
              <w:ind w:left="300" w:right="0" w:hanging="195"/>
              <w:jc w:val="left"/>
              <w:rPr>
                <w:i/>
                <w:sz w:val="20"/>
              </w:rPr>
            </w:pPr>
            <w:r>
              <w:rPr>
                <w:i/>
                <w:w w:val="75"/>
                <w:sz w:val="20"/>
              </w:rPr>
              <w:t>In-service</w:t>
            </w:r>
            <w:r>
              <w:rPr>
                <w:i/>
                <w:spacing w:val="26"/>
                <w:sz w:val="20"/>
              </w:rPr>
              <w:t> </w:t>
            </w:r>
            <w:r>
              <w:rPr>
                <w:i/>
                <w:spacing w:val="-2"/>
                <w:w w:val="75"/>
                <w:sz w:val="20"/>
              </w:rPr>
              <w:t>training</w:t>
            </w:r>
          </w:p>
          <w:p>
            <w:pPr>
              <w:pStyle w:val="TableParagraph"/>
              <w:ind w:left="105" w:right="145"/>
              <w:rPr>
                <w:i/>
                <w:sz w:val="20"/>
              </w:rPr>
            </w:pPr>
            <w:r>
              <w:rPr>
                <w:i/>
                <w:w w:val="80"/>
                <w:sz w:val="20"/>
              </w:rPr>
              <w:t>In-service training can be introduced to improve the</w:t>
            </w:r>
            <w:r>
              <w:rPr>
                <w:i/>
                <w:sz w:val="20"/>
              </w:rPr>
              <w:t> </w:t>
            </w:r>
            <w:r>
              <w:rPr>
                <w:i/>
                <w:w w:val="80"/>
                <w:sz w:val="20"/>
              </w:rPr>
              <w:t>skills of workers in the</w:t>
            </w:r>
            <w:r>
              <w:rPr>
                <w:i/>
                <w:w w:val="80"/>
                <w:sz w:val="20"/>
              </w:rPr>
              <w:t> course of discharging their duties. This is vital because we live in an era where </w:t>
            </w:r>
            <w:r>
              <w:rPr>
                <w:i/>
                <w:w w:val="85"/>
                <w:sz w:val="20"/>
              </w:rPr>
              <w:t>new</w:t>
            </w:r>
            <w:r>
              <w:rPr>
                <w:i/>
                <w:spacing w:val="-7"/>
                <w:w w:val="85"/>
                <w:sz w:val="20"/>
              </w:rPr>
              <w:t> </w:t>
            </w:r>
            <w:r>
              <w:rPr>
                <w:i/>
                <w:w w:val="85"/>
                <w:sz w:val="20"/>
              </w:rPr>
              <w:t>methods</w:t>
            </w:r>
            <w:r>
              <w:rPr>
                <w:i/>
                <w:spacing w:val="-6"/>
                <w:w w:val="85"/>
                <w:sz w:val="20"/>
              </w:rPr>
              <w:t> </w:t>
            </w:r>
            <w:r>
              <w:rPr>
                <w:i/>
                <w:w w:val="85"/>
                <w:sz w:val="20"/>
              </w:rPr>
              <w:t>and</w:t>
            </w:r>
            <w:r>
              <w:rPr>
                <w:i/>
                <w:spacing w:val="-6"/>
                <w:w w:val="85"/>
                <w:sz w:val="20"/>
              </w:rPr>
              <w:t> </w:t>
            </w:r>
            <w:r>
              <w:rPr>
                <w:i/>
                <w:w w:val="85"/>
                <w:sz w:val="20"/>
              </w:rPr>
              <w:t>technology</w:t>
            </w:r>
            <w:r>
              <w:rPr>
                <w:i/>
                <w:spacing w:val="-6"/>
                <w:w w:val="85"/>
                <w:sz w:val="20"/>
              </w:rPr>
              <w:t> </w:t>
            </w:r>
            <w:r>
              <w:rPr>
                <w:i/>
                <w:w w:val="85"/>
                <w:sz w:val="20"/>
              </w:rPr>
              <w:t>are</w:t>
            </w:r>
            <w:r>
              <w:rPr>
                <w:i/>
                <w:spacing w:val="-6"/>
                <w:w w:val="85"/>
                <w:sz w:val="20"/>
              </w:rPr>
              <w:t> </w:t>
            </w:r>
            <w:r>
              <w:rPr>
                <w:i/>
                <w:w w:val="85"/>
                <w:sz w:val="20"/>
              </w:rPr>
              <w:t>introduced</w:t>
            </w:r>
            <w:r>
              <w:rPr>
                <w:i/>
                <w:spacing w:val="-6"/>
                <w:w w:val="85"/>
                <w:sz w:val="20"/>
              </w:rPr>
              <w:t> </w:t>
            </w:r>
            <w:r>
              <w:rPr>
                <w:i/>
                <w:w w:val="85"/>
                <w:sz w:val="20"/>
              </w:rPr>
              <w:t>at</w:t>
            </w:r>
            <w:r>
              <w:rPr>
                <w:i/>
                <w:spacing w:val="-6"/>
                <w:w w:val="85"/>
                <w:sz w:val="20"/>
              </w:rPr>
              <w:t> </w:t>
            </w:r>
            <w:r>
              <w:rPr>
                <w:i/>
                <w:w w:val="85"/>
                <w:sz w:val="20"/>
              </w:rPr>
              <w:t>all</w:t>
            </w:r>
            <w:r>
              <w:rPr>
                <w:i/>
                <w:spacing w:val="-6"/>
                <w:w w:val="85"/>
                <w:sz w:val="20"/>
              </w:rPr>
              <w:t> </w:t>
            </w:r>
            <w:r>
              <w:rPr>
                <w:i/>
                <w:w w:val="85"/>
                <w:sz w:val="20"/>
              </w:rPr>
              <w:t>times</w:t>
            </w:r>
            <w:r>
              <w:rPr>
                <w:i/>
                <w:spacing w:val="-6"/>
                <w:w w:val="85"/>
                <w:sz w:val="20"/>
              </w:rPr>
              <w:t> </w:t>
            </w:r>
            <w:r>
              <w:rPr>
                <w:i/>
                <w:w w:val="85"/>
                <w:sz w:val="20"/>
              </w:rPr>
              <w:t>with</w:t>
            </w:r>
            <w:r>
              <w:rPr>
                <w:i/>
                <w:spacing w:val="-6"/>
                <w:w w:val="85"/>
                <w:sz w:val="20"/>
              </w:rPr>
              <w:t> </w:t>
            </w:r>
            <w:r>
              <w:rPr>
                <w:i/>
                <w:w w:val="85"/>
                <w:sz w:val="20"/>
              </w:rPr>
              <w:t>a</w:t>
            </w:r>
            <w:r>
              <w:rPr>
                <w:i/>
                <w:spacing w:val="-5"/>
                <w:w w:val="85"/>
                <w:sz w:val="20"/>
              </w:rPr>
              <w:t> </w:t>
            </w:r>
            <w:r>
              <w:rPr>
                <w:i/>
                <w:w w:val="85"/>
                <w:sz w:val="20"/>
              </w:rPr>
              <w:t>view</w:t>
            </w:r>
            <w:r>
              <w:rPr>
                <w:i/>
                <w:spacing w:val="-6"/>
                <w:w w:val="85"/>
                <w:sz w:val="20"/>
              </w:rPr>
              <w:t> </w:t>
            </w:r>
            <w:r>
              <w:rPr>
                <w:i/>
                <w:w w:val="85"/>
                <w:sz w:val="20"/>
              </w:rPr>
              <w:t>to </w:t>
            </w:r>
            <w:r>
              <w:rPr>
                <w:i/>
                <w:w w:val="80"/>
                <w:sz w:val="20"/>
              </w:rPr>
              <w:t>increasing output. The essence is to make workers prove equal to the changing </w:t>
            </w:r>
            <w:r>
              <w:rPr>
                <w:i/>
                <w:w w:val="90"/>
                <w:sz w:val="20"/>
              </w:rPr>
              <w:t>demands of the task</w:t>
            </w:r>
          </w:p>
          <w:p>
            <w:pPr>
              <w:pStyle w:val="TableParagraph"/>
              <w:numPr>
                <w:ilvl w:val="0"/>
                <w:numId w:val="3"/>
              </w:numPr>
              <w:tabs>
                <w:tab w:pos="302" w:val="left" w:leader="none"/>
              </w:tabs>
              <w:spacing w:line="240" w:lineRule="auto" w:before="230" w:after="0"/>
              <w:ind w:left="302" w:right="0" w:hanging="197"/>
              <w:jc w:val="left"/>
              <w:rPr>
                <w:i/>
                <w:sz w:val="20"/>
              </w:rPr>
            </w:pPr>
            <w:r>
              <w:rPr>
                <w:i/>
                <w:w w:val="80"/>
                <w:sz w:val="20"/>
              </w:rPr>
              <w:t>Organized</w:t>
            </w:r>
            <w:r>
              <w:rPr>
                <w:i/>
                <w:spacing w:val="-1"/>
                <w:sz w:val="20"/>
              </w:rPr>
              <w:t> </w:t>
            </w:r>
            <w:r>
              <w:rPr>
                <w:i/>
                <w:w w:val="80"/>
                <w:sz w:val="20"/>
              </w:rPr>
              <w:t>visits</w:t>
            </w:r>
            <w:r>
              <w:rPr>
                <w:i/>
                <w:spacing w:val="1"/>
                <w:sz w:val="20"/>
              </w:rPr>
              <w:t> </w:t>
            </w:r>
            <w:r>
              <w:rPr>
                <w:i/>
                <w:w w:val="80"/>
                <w:sz w:val="20"/>
              </w:rPr>
              <w:t>or</w:t>
            </w:r>
            <w:r>
              <w:rPr>
                <w:i/>
                <w:spacing w:val="-1"/>
                <w:sz w:val="20"/>
              </w:rPr>
              <w:t> </w:t>
            </w:r>
            <w:r>
              <w:rPr>
                <w:i/>
                <w:spacing w:val="-2"/>
                <w:w w:val="80"/>
                <w:sz w:val="20"/>
              </w:rPr>
              <w:t>excursions</w:t>
            </w:r>
          </w:p>
          <w:p>
            <w:pPr>
              <w:pStyle w:val="TableParagraph"/>
              <w:spacing w:before="1"/>
              <w:ind w:left="105" w:right="145"/>
              <w:rPr>
                <w:i/>
                <w:sz w:val="20"/>
              </w:rPr>
            </w:pPr>
            <w:r>
              <w:rPr>
                <w:i/>
                <w:w w:val="85"/>
                <w:sz w:val="20"/>
              </w:rPr>
              <w:t>This</w:t>
            </w:r>
            <w:r>
              <w:rPr>
                <w:i/>
                <w:spacing w:val="-4"/>
                <w:w w:val="85"/>
                <w:sz w:val="20"/>
              </w:rPr>
              <w:t> </w:t>
            </w:r>
            <w:r>
              <w:rPr>
                <w:i/>
                <w:w w:val="85"/>
                <w:sz w:val="20"/>
              </w:rPr>
              <w:t>is</w:t>
            </w:r>
            <w:r>
              <w:rPr>
                <w:i/>
                <w:spacing w:val="-4"/>
                <w:w w:val="85"/>
                <w:sz w:val="20"/>
              </w:rPr>
              <w:t> </w:t>
            </w:r>
            <w:r>
              <w:rPr>
                <w:i/>
                <w:w w:val="85"/>
                <w:sz w:val="20"/>
              </w:rPr>
              <w:t>another</w:t>
            </w:r>
            <w:r>
              <w:rPr>
                <w:i/>
                <w:spacing w:val="-3"/>
                <w:w w:val="85"/>
                <w:sz w:val="20"/>
              </w:rPr>
              <w:t> </w:t>
            </w:r>
            <w:r>
              <w:rPr>
                <w:i/>
                <w:w w:val="85"/>
                <w:sz w:val="20"/>
              </w:rPr>
              <w:t>way</w:t>
            </w:r>
            <w:r>
              <w:rPr>
                <w:i/>
                <w:spacing w:val="-3"/>
                <w:w w:val="85"/>
                <w:sz w:val="20"/>
              </w:rPr>
              <w:t> </w:t>
            </w:r>
            <w:r>
              <w:rPr>
                <w:i/>
                <w:w w:val="85"/>
                <w:sz w:val="20"/>
              </w:rPr>
              <w:t>by</w:t>
            </w:r>
            <w:r>
              <w:rPr>
                <w:i/>
                <w:spacing w:val="-2"/>
                <w:w w:val="85"/>
                <w:sz w:val="20"/>
              </w:rPr>
              <w:t> </w:t>
            </w:r>
            <w:r>
              <w:rPr>
                <w:i/>
                <w:w w:val="85"/>
                <w:sz w:val="20"/>
              </w:rPr>
              <w:t>which</w:t>
            </w:r>
            <w:r>
              <w:rPr>
                <w:i/>
                <w:spacing w:val="-3"/>
                <w:w w:val="85"/>
                <w:sz w:val="20"/>
              </w:rPr>
              <w:t> </w:t>
            </w:r>
            <w:r>
              <w:rPr>
                <w:i/>
                <w:w w:val="85"/>
                <w:sz w:val="20"/>
              </w:rPr>
              <w:t>human</w:t>
            </w:r>
            <w:r>
              <w:rPr>
                <w:i/>
                <w:spacing w:val="-3"/>
                <w:w w:val="85"/>
                <w:sz w:val="20"/>
              </w:rPr>
              <w:t> </w:t>
            </w:r>
            <w:r>
              <w:rPr>
                <w:i/>
                <w:w w:val="85"/>
                <w:sz w:val="20"/>
              </w:rPr>
              <w:t>resource</w:t>
            </w:r>
            <w:r>
              <w:rPr>
                <w:i/>
                <w:spacing w:val="-4"/>
                <w:w w:val="85"/>
                <w:sz w:val="20"/>
              </w:rPr>
              <w:t> </w:t>
            </w:r>
            <w:r>
              <w:rPr>
                <w:i/>
                <w:w w:val="85"/>
                <w:sz w:val="20"/>
              </w:rPr>
              <w:t>can</w:t>
            </w:r>
            <w:r>
              <w:rPr>
                <w:i/>
                <w:spacing w:val="-3"/>
                <w:w w:val="85"/>
                <w:sz w:val="20"/>
              </w:rPr>
              <w:t> </w:t>
            </w:r>
            <w:r>
              <w:rPr>
                <w:i/>
                <w:w w:val="85"/>
                <w:sz w:val="20"/>
              </w:rPr>
              <w:t>be</w:t>
            </w:r>
            <w:r>
              <w:rPr>
                <w:i/>
                <w:spacing w:val="-2"/>
                <w:w w:val="85"/>
                <w:sz w:val="20"/>
              </w:rPr>
              <w:t> </w:t>
            </w:r>
            <w:r>
              <w:rPr>
                <w:i/>
                <w:w w:val="85"/>
                <w:sz w:val="20"/>
              </w:rPr>
              <w:t>developed.</w:t>
            </w:r>
            <w:r>
              <w:rPr>
                <w:i/>
                <w:spacing w:val="-2"/>
                <w:w w:val="85"/>
                <w:sz w:val="20"/>
              </w:rPr>
              <w:t> </w:t>
            </w:r>
            <w:r>
              <w:rPr>
                <w:i/>
                <w:w w:val="85"/>
                <w:sz w:val="20"/>
              </w:rPr>
              <w:t>Workers</w:t>
            </w:r>
            <w:r>
              <w:rPr>
                <w:i/>
                <w:spacing w:val="-4"/>
                <w:w w:val="85"/>
                <w:sz w:val="20"/>
              </w:rPr>
              <w:t> </w:t>
            </w:r>
            <w:r>
              <w:rPr>
                <w:i/>
                <w:w w:val="85"/>
                <w:sz w:val="20"/>
              </w:rPr>
              <w:t>and</w:t>
            </w:r>
            <w:r>
              <w:rPr>
                <w:i/>
                <w:w w:val="85"/>
                <w:sz w:val="20"/>
              </w:rPr>
              <w:t> </w:t>
            </w:r>
            <w:r>
              <w:rPr>
                <w:i/>
                <w:w w:val="80"/>
                <w:sz w:val="20"/>
              </w:rPr>
              <w:t>management can visit workers of other organizations and interact with them to </w:t>
            </w:r>
            <w:r>
              <w:rPr>
                <w:i/>
                <w:w w:val="85"/>
                <w:sz w:val="20"/>
              </w:rPr>
              <w:t>learn</w:t>
            </w:r>
            <w:r>
              <w:rPr>
                <w:i/>
                <w:spacing w:val="-6"/>
                <w:w w:val="85"/>
                <w:sz w:val="20"/>
              </w:rPr>
              <w:t> </w:t>
            </w:r>
            <w:r>
              <w:rPr>
                <w:i/>
                <w:w w:val="85"/>
                <w:sz w:val="20"/>
              </w:rPr>
              <w:t>a</w:t>
            </w:r>
            <w:r>
              <w:rPr>
                <w:i/>
                <w:spacing w:val="-6"/>
                <w:w w:val="85"/>
                <w:sz w:val="20"/>
              </w:rPr>
              <w:t> </w:t>
            </w:r>
            <w:r>
              <w:rPr>
                <w:i/>
                <w:w w:val="85"/>
                <w:sz w:val="20"/>
              </w:rPr>
              <w:t>lot</w:t>
            </w:r>
            <w:r>
              <w:rPr>
                <w:i/>
                <w:spacing w:val="-6"/>
                <w:w w:val="85"/>
                <w:sz w:val="20"/>
              </w:rPr>
              <w:t> </w:t>
            </w:r>
            <w:r>
              <w:rPr>
                <w:i/>
                <w:w w:val="85"/>
                <w:sz w:val="20"/>
              </w:rPr>
              <w:t>and</w:t>
            </w:r>
            <w:r>
              <w:rPr>
                <w:i/>
                <w:spacing w:val="-6"/>
                <w:w w:val="85"/>
                <w:sz w:val="20"/>
              </w:rPr>
              <w:t> </w:t>
            </w:r>
            <w:r>
              <w:rPr>
                <w:i/>
                <w:w w:val="85"/>
                <w:sz w:val="20"/>
              </w:rPr>
              <w:t>improve</w:t>
            </w:r>
            <w:r>
              <w:rPr>
                <w:i/>
                <w:spacing w:val="-5"/>
                <w:w w:val="85"/>
                <w:sz w:val="20"/>
              </w:rPr>
              <w:t> </w:t>
            </w:r>
            <w:r>
              <w:rPr>
                <w:i/>
                <w:w w:val="85"/>
                <w:sz w:val="20"/>
              </w:rPr>
              <w:t>upon</w:t>
            </w:r>
            <w:r>
              <w:rPr>
                <w:i/>
                <w:spacing w:val="-6"/>
                <w:w w:val="85"/>
                <w:sz w:val="20"/>
              </w:rPr>
              <w:t> </w:t>
            </w:r>
            <w:r>
              <w:rPr>
                <w:i/>
                <w:w w:val="85"/>
                <w:sz w:val="20"/>
              </w:rPr>
              <w:t>their</w:t>
            </w:r>
            <w:r>
              <w:rPr>
                <w:i/>
                <w:spacing w:val="-6"/>
                <w:w w:val="85"/>
                <w:sz w:val="20"/>
              </w:rPr>
              <w:t> </w:t>
            </w:r>
            <w:r>
              <w:rPr>
                <w:i/>
                <w:w w:val="85"/>
                <w:sz w:val="20"/>
              </w:rPr>
              <w:t>performance</w:t>
            </w:r>
            <w:r>
              <w:rPr>
                <w:i/>
                <w:spacing w:val="-5"/>
                <w:w w:val="85"/>
                <w:sz w:val="20"/>
              </w:rPr>
              <w:t> </w:t>
            </w:r>
            <w:r>
              <w:rPr>
                <w:i/>
                <w:w w:val="85"/>
                <w:sz w:val="20"/>
              </w:rPr>
              <w:t>It</w:t>
            </w:r>
            <w:r>
              <w:rPr>
                <w:i/>
                <w:spacing w:val="-4"/>
                <w:w w:val="85"/>
                <w:sz w:val="20"/>
              </w:rPr>
              <w:t> </w:t>
            </w:r>
            <w:r>
              <w:rPr>
                <w:i/>
                <w:w w:val="85"/>
                <w:sz w:val="20"/>
              </w:rPr>
              <w:t>will</w:t>
            </w:r>
            <w:r>
              <w:rPr>
                <w:i/>
                <w:spacing w:val="-6"/>
                <w:w w:val="85"/>
                <w:sz w:val="20"/>
              </w:rPr>
              <w:t> </w:t>
            </w:r>
            <w:r>
              <w:rPr>
                <w:i/>
                <w:w w:val="85"/>
                <w:sz w:val="20"/>
              </w:rPr>
              <w:t>enable</w:t>
            </w:r>
            <w:r>
              <w:rPr>
                <w:i/>
                <w:spacing w:val="-5"/>
                <w:w w:val="85"/>
                <w:sz w:val="20"/>
              </w:rPr>
              <w:t> </w:t>
            </w:r>
            <w:r>
              <w:rPr>
                <w:i/>
                <w:w w:val="85"/>
                <w:sz w:val="20"/>
              </w:rPr>
              <w:t>workers exchange</w:t>
            </w:r>
            <w:r>
              <w:rPr>
                <w:i/>
                <w:spacing w:val="-7"/>
                <w:w w:val="85"/>
                <w:sz w:val="20"/>
              </w:rPr>
              <w:t> </w:t>
            </w:r>
            <w:r>
              <w:rPr>
                <w:i/>
                <w:w w:val="85"/>
                <w:sz w:val="20"/>
              </w:rPr>
              <w:t>ideas</w:t>
            </w:r>
            <w:r>
              <w:rPr>
                <w:i/>
                <w:spacing w:val="-6"/>
                <w:w w:val="85"/>
                <w:sz w:val="20"/>
              </w:rPr>
              <w:t> </w:t>
            </w:r>
            <w:r>
              <w:rPr>
                <w:i/>
                <w:w w:val="85"/>
                <w:sz w:val="20"/>
              </w:rPr>
              <w:t>and</w:t>
            </w:r>
            <w:r>
              <w:rPr>
                <w:i/>
                <w:spacing w:val="-6"/>
                <w:w w:val="85"/>
                <w:sz w:val="20"/>
              </w:rPr>
              <w:t> </w:t>
            </w:r>
            <w:r>
              <w:rPr>
                <w:i/>
                <w:w w:val="85"/>
                <w:sz w:val="20"/>
              </w:rPr>
              <w:t>techniques,</w:t>
            </w:r>
            <w:r>
              <w:rPr>
                <w:i/>
                <w:spacing w:val="-6"/>
                <w:w w:val="85"/>
                <w:sz w:val="20"/>
              </w:rPr>
              <w:t> </w:t>
            </w:r>
            <w:r>
              <w:rPr>
                <w:i/>
                <w:w w:val="85"/>
                <w:sz w:val="20"/>
              </w:rPr>
              <w:t>change</w:t>
            </w:r>
            <w:r>
              <w:rPr>
                <w:i/>
                <w:spacing w:val="-6"/>
                <w:w w:val="85"/>
                <w:sz w:val="20"/>
              </w:rPr>
              <w:t> </w:t>
            </w:r>
            <w:r>
              <w:rPr>
                <w:i/>
                <w:w w:val="85"/>
                <w:sz w:val="20"/>
              </w:rPr>
              <w:t>certain</w:t>
            </w:r>
            <w:r>
              <w:rPr>
                <w:i/>
                <w:spacing w:val="-6"/>
                <w:w w:val="85"/>
                <w:sz w:val="20"/>
              </w:rPr>
              <w:t> </w:t>
            </w:r>
            <w:r>
              <w:rPr>
                <w:i/>
                <w:w w:val="85"/>
                <w:sz w:val="20"/>
              </w:rPr>
              <w:t>assumed</w:t>
            </w:r>
            <w:r>
              <w:rPr>
                <w:i/>
                <w:spacing w:val="-6"/>
                <w:w w:val="85"/>
                <w:sz w:val="20"/>
              </w:rPr>
              <w:t> </w:t>
            </w:r>
            <w:r>
              <w:rPr>
                <w:i/>
                <w:w w:val="85"/>
                <w:sz w:val="20"/>
              </w:rPr>
              <w:t>ways</w:t>
            </w:r>
            <w:r>
              <w:rPr>
                <w:i/>
                <w:spacing w:val="-6"/>
                <w:w w:val="85"/>
                <w:sz w:val="20"/>
              </w:rPr>
              <w:t> </w:t>
            </w:r>
            <w:r>
              <w:rPr>
                <w:i/>
                <w:w w:val="85"/>
                <w:sz w:val="20"/>
              </w:rPr>
              <w:t>of</w:t>
            </w:r>
            <w:r>
              <w:rPr>
                <w:i/>
                <w:spacing w:val="-6"/>
                <w:w w:val="85"/>
                <w:sz w:val="20"/>
              </w:rPr>
              <w:t> </w:t>
            </w:r>
            <w:r>
              <w:rPr>
                <w:i/>
                <w:w w:val="85"/>
                <w:sz w:val="20"/>
              </w:rPr>
              <w:t>doing</w:t>
            </w:r>
            <w:r>
              <w:rPr>
                <w:i/>
                <w:spacing w:val="-6"/>
                <w:w w:val="85"/>
                <w:sz w:val="20"/>
              </w:rPr>
              <w:t> </w:t>
            </w:r>
            <w:r>
              <w:rPr>
                <w:i/>
                <w:w w:val="85"/>
                <w:sz w:val="20"/>
              </w:rPr>
              <w:t>things, and</w:t>
            </w:r>
            <w:r>
              <w:rPr>
                <w:i/>
                <w:spacing w:val="-1"/>
                <w:w w:val="85"/>
                <w:sz w:val="20"/>
              </w:rPr>
              <w:t> </w:t>
            </w:r>
            <w:r>
              <w:rPr>
                <w:i/>
                <w:w w:val="85"/>
                <w:sz w:val="20"/>
              </w:rPr>
              <w:t>explore</w:t>
            </w:r>
            <w:r>
              <w:rPr>
                <w:i/>
                <w:spacing w:val="-3"/>
                <w:w w:val="85"/>
                <w:sz w:val="20"/>
              </w:rPr>
              <w:t> </w:t>
            </w:r>
            <w:r>
              <w:rPr>
                <w:i/>
                <w:w w:val="85"/>
                <w:sz w:val="20"/>
              </w:rPr>
              <w:t>various</w:t>
            </w:r>
            <w:r>
              <w:rPr>
                <w:i/>
                <w:spacing w:val="-1"/>
                <w:w w:val="85"/>
                <w:sz w:val="20"/>
              </w:rPr>
              <w:t> </w:t>
            </w:r>
            <w:r>
              <w:rPr>
                <w:i/>
                <w:w w:val="85"/>
                <w:sz w:val="20"/>
              </w:rPr>
              <w:t>ways</w:t>
            </w:r>
            <w:r>
              <w:rPr>
                <w:i/>
                <w:spacing w:val="-2"/>
                <w:w w:val="85"/>
                <w:sz w:val="20"/>
              </w:rPr>
              <w:t> </w:t>
            </w:r>
            <w:r>
              <w:rPr>
                <w:i/>
                <w:w w:val="85"/>
                <w:sz w:val="20"/>
              </w:rPr>
              <w:t>of solving</w:t>
            </w:r>
            <w:r>
              <w:rPr>
                <w:i/>
                <w:spacing w:val="-2"/>
                <w:w w:val="85"/>
                <w:sz w:val="20"/>
              </w:rPr>
              <w:t> </w:t>
            </w:r>
            <w:r>
              <w:rPr>
                <w:i/>
                <w:w w:val="85"/>
                <w:sz w:val="20"/>
              </w:rPr>
              <w:t>certain</w:t>
            </w:r>
            <w:r>
              <w:rPr>
                <w:i/>
                <w:spacing w:val="-1"/>
                <w:w w:val="85"/>
                <w:sz w:val="20"/>
              </w:rPr>
              <w:t> </w:t>
            </w:r>
            <w:r>
              <w:rPr>
                <w:i/>
                <w:w w:val="85"/>
                <w:sz w:val="20"/>
              </w:rPr>
              <w:t>common</w:t>
            </w:r>
            <w:r>
              <w:rPr>
                <w:i/>
                <w:spacing w:val="-1"/>
                <w:w w:val="85"/>
                <w:sz w:val="20"/>
              </w:rPr>
              <w:t> </w:t>
            </w:r>
            <w:r>
              <w:rPr>
                <w:i/>
                <w:w w:val="85"/>
                <w:sz w:val="20"/>
              </w:rPr>
              <w:t>problems.</w:t>
            </w:r>
          </w:p>
          <w:p>
            <w:pPr>
              <w:pStyle w:val="TableParagraph"/>
              <w:numPr>
                <w:ilvl w:val="0"/>
                <w:numId w:val="3"/>
              </w:numPr>
              <w:tabs>
                <w:tab w:pos="300" w:val="left" w:leader="none"/>
              </w:tabs>
              <w:spacing w:line="231" w:lineRule="exact" w:before="231" w:after="0"/>
              <w:ind w:left="300" w:right="0" w:hanging="195"/>
              <w:jc w:val="left"/>
              <w:rPr>
                <w:i/>
                <w:sz w:val="20"/>
              </w:rPr>
            </w:pPr>
            <w:r>
              <w:rPr>
                <w:i/>
                <w:w w:val="85"/>
                <w:sz w:val="20"/>
              </w:rPr>
              <w:t>Guidance</w:t>
            </w:r>
            <w:r>
              <w:rPr>
                <w:i/>
                <w:spacing w:val="-4"/>
                <w:w w:val="85"/>
                <w:sz w:val="20"/>
              </w:rPr>
              <w:t> </w:t>
            </w:r>
            <w:r>
              <w:rPr>
                <w:i/>
                <w:w w:val="85"/>
                <w:sz w:val="20"/>
              </w:rPr>
              <w:t>and</w:t>
            </w:r>
            <w:r>
              <w:rPr>
                <w:i/>
                <w:spacing w:val="-2"/>
                <w:w w:val="85"/>
                <w:sz w:val="20"/>
              </w:rPr>
              <w:t> counselling</w:t>
            </w:r>
          </w:p>
          <w:p>
            <w:pPr>
              <w:pStyle w:val="TableParagraph"/>
              <w:ind w:left="105" w:right="145"/>
              <w:rPr>
                <w:sz w:val="20"/>
              </w:rPr>
            </w:pPr>
            <w:r>
              <w:rPr>
                <w:i/>
                <w:w w:val="85"/>
                <w:sz w:val="20"/>
              </w:rPr>
              <w:t>It</w:t>
            </w:r>
            <w:r>
              <w:rPr>
                <w:i/>
                <w:spacing w:val="-4"/>
                <w:w w:val="85"/>
                <w:sz w:val="20"/>
              </w:rPr>
              <w:t> </w:t>
            </w:r>
            <w:r>
              <w:rPr>
                <w:i/>
                <w:w w:val="85"/>
                <w:sz w:val="20"/>
              </w:rPr>
              <w:t>is</w:t>
            </w:r>
            <w:r>
              <w:rPr>
                <w:i/>
                <w:spacing w:val="-4"/>
                <w:w w:val="85"/>
                <w:sz w:val="20"/>
              </w:rPr>
              <w:t> </w:t>
            </w:r>
            <w:r>
              <w:rPr>
                <w:i/>
                <w:w w:val="85"/>
                <w:sz w:val="20"/>
              </w:rPr>
              <w:t>a</w:t>
            </w:r>
            <w:r>
              <w:rPr>
                <w:i/>
                <w:spacing w:val="-3"/>
                <w:w w:val="85"/>
                <w:sz w:val="20"/>
              </w:rPr>
              <w:t> </w:t>
            </w:r>
            <w:r>
              <w:rPr>
                <w:i/>
                <w:w w:val="85"/>
                <w:sz w:val="20"/>
              </w:rPr>
              <w:t>way</w:t>
            </w:r>
            <w:r>
              <w:rPr>
                <w:i/>
                <w:spacing w:val="-3"/>
                <w:w w:val="85"/>
                <w:sz w:val="20"/>
              </w:rPr>
              <w:t> </w:t>
            </w:r>
            <w:r>
              <w:rPr>
                <w:i/>
                <w:w w:val="85"/>
                <w:sz w:val="20"/>
              </w:rPr>
              <w:t>of</w:t>
            </w:r>
            <w:r>
              <w:rPr>
                <w:i/>
                <w:spacing w:val="-2"/>
                <w:w w:val="85"/>
                <w:sz w:val="20"/>
              </w:rPr>
              <w:t> </w:t>
            </w:r>
            <w:r>
              <w:rPr>
                <w:i/>
                <w:w w:val="85"/>
                <w:sz w:val="20"/>
              </w:rPr>
              <w:t>improving</w:t>
            </w:r>
            <w:r>
              <w:rPr>
                <w:i/>
                <w:spacing w:val="-2"/>
                <w:w w:val="85"/>
                <w:sz w:val="20"/>
              </w:rPr>
              <w:t> </w:t>
            </w:r>
            <w:r>
              <w:rPr>
                <w:i/>
                <w:w w:val="85"/>
                <w:sz w:val="20"/>
              </w:rPr>
              <w:t>human</w:t>
            </w:r>
            <w:r>
              <w:rPr>
                <w:i/>
                <w:spacing w:val="-3"/>
                <w:w w:val="85"/>
                <w:sz w:val="20"/>
              </w:rPr>
              <w:t> </w:t>
            </w:r>
            <w:r>
              <w:rPr>
                <w:i/>
                <w:w w:val="85"/>
                <w:sz w:val="20"/>
              </w:rPr>
              <w:t>resource.</w:t>
            </w:r>
            <w:r>
              <w:rPr>
                <w:i/>
                <w:spacing w:val="-4"/>
                <w:w w:val="85"/>
                <w:sz w:val="20"/>
              </w:rPr>
              <w:t> </w:t>
            </w:r>
            <w:r>
              <w:rPr>
                <w:i/>
                <w:w w:val="85"/>
                <w:sz w:val="20"/>
              </w:rPr>
              <w:t>For</w:t>
            </w:r>
            <w:r>
              <w:rPr>
                <w:i/>
                <w:spacing w:val="-3"/>
                <w:w w:val="85"/>
                <w:sz w:val="20"/>
              </w:rPr>
              <w:t> </w:t>
            </w:r>
            <w:r>
              <w:rPr>
                <w:i/>
                <w:w w:val="85"/>
                <w:sz w:val="20"/>
              </w:rPr>
              <w:t>people</w:t>
            </w:r>
            <w:r>
              <w:rPr>
                <w:i/>
                <w:spacing w:val="-4"/>
                <w:w w:val="85"/>
                <w:sz w:val="20"/>
              </w:rPr>
              <w:t> </w:t>
            </w:r>
            <w:r>
              <w:rPr>
                <w:i/>
                <w:w w:val="85"/>
                <w:sz w:val="20"/>
              </w:rPr>
              <w:t>to</w:t>
            </w:r>
            <w:r>
              <w:rPr>
                <w:i/>
                <w:spacing w:val="-4"/>
                <w:w w:val="85"/>
                <w:sz w:val="20"/>
              </w:rPr>
              <w:t> </w:t>
            </w:r>
            <w:r>
              <w:rPr>
                <w:i/>
                <w:w w:val="85"/>
                <w:sz w:val="20"/>
              </w:rPr>
              <w:t>do</w:t>
            </w:r>
            <w:r>
              <w:rPr>
                <w:i/>
                <w:spacing w:val="-1"/>
                <w:w w:val="85"/>
                <w:sz w:val="20"/>
              </w:rPr>
              <w:t> </w:t>
            </w:r>
            <w:r>
              <w:rPr>
                <w:i/>
                <w:w w:val="85"/>
                <w:sz w:val="20"/>
              </w:rPr>
              <w:t>the</w:t>
            </w:r>
            <w:r>
              <w:rPr>
                <w:i/>
                <w:spacing w:val="-4"/>
                <w:w w:val="85"/>
                <w:sz w:val="20"/>
              </w:rPr>
              <w:t> </w:t>
            </w:r>
            <w:r>
              <w:rPr>
                <w:i/>
                <w:w w:val="85"/>
                <w:sz w:val="20"/>
              </w:rPr>
              <w:t>type</w:t>
            </w:r>
            <w:r>
              <w:rPr>
                <w:i/>
                <w:spacing w:val="-4"/>
                <w:w w:val="85"/>
                <w:sz w:val="20"/>
              </w:rPr>
              <w:t> </w:t>
            </w:r>
            <w:r>
              <w:rPr>
                <w:i/>
                <w:w w:val="85"/>
                <w:sz w:val="20"/>
              </w:rPr>
              <w:t>of</w:t>
            </w:r>
            <w:r>
              <w:rPr>
                <w:i/>
                <w:spacing w:val="-2"/>
                <w:w w:val="85"/>
                <w:sz w:val="20"/>
              </w:rPr>
              <w:t> </w:t>
            </w:r>
            <w:r>
              <w:rPr>
                <w:i/>
                <w:w w:val="85"/>
                <w:sz w:val="20"/>
              </w:rPr>
              <w:t>work</w:t>
            </w:r>
            <w:r>
              <w:rPr>
                <w:i/>
                <w:w w:val="85"/>
                <w:sz w:val="20"/>
              </w:rPr>
              <w:t> they</w:t>
            </w:r>
            <w:r>
              <w:rPr>
                <w:i/>
                <w:spacing w:val="-7"/>
                <w:w w:val="85"/>
                <w:sz w:val="20"/>
              </w:rPr>
              <w:t> </w:t>
            </w:r>
            <w:r>
              <w:rPr>
                <w:i/>
                <w:w w:val="85"/>
                <w:sz w:val="20"/>
              </w:rPr>
              <w:t>can</w:t>
            </w:r>
            <w:r>
              <w:rPr>
                <w:i/>
                <w:spacing w:val="-6"/>
                <w:w w:val="85"/>
                <w:sz w:val="20"/>
              </w:rPr>
              <w:t> </w:t>
            </w:r>
            <w:r>
              <w:rPr>
                <w:i/>
                <w:w w:val="85"/>
                <w:sz w:val="20"/>
              </w:rPr>
              <w:t>very</w:t>
            </w:r>
            <w:r>
              <w:rPr>
                <w:i/>
                <w:spacing w:val="-6"/>
                <w:w w:val="85"/>
                <w:sz w:val="20"/>
              </w:rPr>
              <w:t> </w:t>
            </w:r>
            <w:r>
              <w:rPr>
                <w:i/>
                <w:w w:val="85"/>
                <w:sz w:val="20"/>
              </w:rPr>
              <w:t>well,</w:t>
            </w:r>
            <w:r>
              <w:rPr>
                <w:i/>
                <w:spacing w:val="-6"/>
                <w:w w:val="85"/>
                <w:sz w:val="20"/>
              </w:rPr>
              <w:t> </w:t>
            </w:r>
            <w:r>
              <w:rPr>
                <w:i/>
                <w:w w:val="85"/>
                <w:sz w:val="20"/>
              </w:rPr>
              <w:t>they</w:t>
            </w:r>
            <w:r>
              <w:rPr>
                <w:i/>
                <w:spacing w:val="-6"/>
                <w:w w:val="85"/>
                <w:sz w:val="20"/>
              </w:rPr>
              <w:t> </w:t>
            </w:r>
            <w:r>
              <w:rPr>
                <w:i/>
                <w:w w:val="85"/>
                <w:sz w:val="20"/>
              </w:rPr>
              <w:t>need</w:t>
            </w:r>
            <w:r>
              <w:rPr>
                <w:i/>
                <w:spacing w:val="-6"/>
                <w:w w:val="85"/>
                <w:sz w:val="20"/>
              </w:rPr>
              <w:t> </w:t>
            </w:r>
            <w:r>
              <w:rPr>
                <w:i/>
                <w:w w:val="85"/>
                <w:sz w:val="20"/>
              </w:rPr>
              <w:t>to</w:t>
            </w:r>
            <w:r>
              <w:rPr>
                <w:i/>
                <w:spacing w:val="-6"/>
                <w:w w:val="85"/>
                <w:sz w:val="20"/>
              </w:rPr>
              <w:t> </w:t>
            </w:r>
            <w:r>
              <w:rPr>
                <w:i/>
                <w:w w:val="85"/>
                <w:sz w:val="20"/>
              </w:rPr>
              <w:t>be</w:t>
            </w:r>
            <w:r>
              <w:rPr>
                <w:i/>
                <w:spacing w:val="-6"/>
                <w:w w:val="85"/>
                <w:sz w:val="20"/>
              </w:rPr>
              <w:t> </w:t>
            </w:r>
            <w:r>
              <w:rPr>
                <w:i/>
                <w:w w:val="85"/>
                <w:sz w:val="20"/>
              </w:rPr>
              <w:t>advised</w:t>
            </w:r>
            <w:r>
              <w:rPr>
                <w:i/>
                <w:spacing w:val="-6"/>
                <w:w w:val="85"/>
                <w:sz w:val="20"/>
              </w:rPr>
              <w:t> </w:t>
            </w:r>
            <w:r>
              <w:rPr>
                <w:i/>
                <w:w w:val="85"/>
                <w:sz w:val="20"/>
              </w:rPr>
              <w:t>to</w:t>
            </w:r>
            <w:r>
              <w:rPr>
                <w:i/>
                <w:spacing w:val="-6"/>
                <w:w w:val="85"/>
                <w:sz w:val="20"/>
              </w:rPr>
              <w:t> </w:t>
            </w:r>
            <w:r>
              <w:rPr>
                <w:i/>
                <w:w w:val="85"/>
                <w:sz w:val="20"/>
              </w:rPr>
              <w:t>make</w:t>
            </w:r>
            <w:r>
              <w:rPr>
                <w:i/>
                <w:spacing w:val="-6"/>
                <w:w w:val="85"/>
                <w:sz w:val="20"/>
              </w:rPr>
              <w:t> </w:t>
            </w:r>
            <w:r>
              <w:rPr>
                <w:i/>
                <w:w w:val="85"/>
                <w:sz w:val="20"/>
              </w:rPr>
              <w:t>the</w:t>
            </w:r>
            <w:r>
              <w:rPr>
                <w:i/>
                <w:spacing w:val="-6"/>
                <w:w w:val="85"/>
                <w:sz w:val="20"/>
              </w:rPr>
              <w:t> </w:t>
            </w:r>
            <w:r>
              <w:rPr>
                <w:i/>
                <w:w w:val="85"/>
                <w:sz w:val="20"/>
              </w:rPr>
              <w:t>night</w:t>
            </w:r>
            <w:r>
              <w:rPr>
                <w:i/>
                <w:spacing w:val="-6"/>
                <w:w w:val="85"/>
                <w:sz w:val="20"/>
              </w:rPr>
              <w:t> </w:t>
            </w:r>
            <w:r>
              <w:rPr>
                <w:i/>
                <w:w w:val="85"/>
                <w:sz w:val="20"/>
              </w:rPr>
              <w:t>choices</w:t>
            </w:r>
            <w:r>
              <w:rPr>
                <w:i/>
                <w:spacing w:val="-6"/>
                <w:w w:val="85"/>
                <w:sz w:val="20"/>
              </w:rPr>
              <w:t> </w:t>
            </w:r>
            <w:r>
              <w:rPr>
                <w:i/>
                <w:w w:val="85"/>
                <w:sz w:val="20"/>
              </w:rPr>
              <w:t>at</w:t>
            </w:r>
            <w:r>
              <w:rPr>
                <w:i/>
                <w:spacing w:val="-6"/>
                <w:w w:val="85"/>
                <w:sz w:val="20"/>
              </w:rPr>
              <w:t> </w:t>
            </w:r>
            <w:r>
              <w:rPr>
                <w:i/>
                <w:w w:val="85"/>
                <w:sz w:val="20"/>
              </w:rPr>
              <w:t>the </w:t>
            </w:r>
            <w:r>
              <w:rPr>
                <w:i/>
                <w:spacing w:val="-2"/>
                <w:w w:val="85"/>
                <w:sz w:val="20"/>
              </w:rPr>
              <w:t>tight time and place. It is important that people are encouraged to train in </w:t>
            </w:r>
            <w:r>
              <w:rPr>
                <w:i/>
                <w:w w:val="85"/>
                <w:sz w:val="20"/>
              </w:rPr>
              <w:t>areas</w:t>
            </w:r>
            <w:r>
              <w:rPr>
                <w:i/>
                <w:spacing w:val="-7"/>
                <w:w w:val="85"/>
                <w:sz w:val="20"/>
              </w:rPr>
              <w:t> </w:t>
            </w:r>
            <w:r>
              <w:rPr>
                <w:i/>
                <w:w w:val="85"/>
                <w:sz w:val="20"/>
              </w:rPr>
              <w:t>where</w:t>
            </w:r>
            <w:r>
              <w:rPr>
                <w:i/>
                <w:spacing w:val="-6"/>
                <w:w w:val="85"/>
                <w:sz w:val="20"/>
              </w:rPr>
              <w:t> </w:t>
            </w:r>
            <w:r>
              <w:rPr>
                <w:i/>
                <w:w w:val="85"/>
                <w:sz w:val="20"/>
              </w:rPr>
              <w:t>manpower</w:t>
            </w:r>
            <w:r>
              <w:rPr>
                <w:i/>
                <w:spacing w:val="-6"/>
                <w:w w:val="85"/>
                <w:sz w:val="20"/>
              </w:rPr>
              <w:t> </w:t>
            </w:r>
            <w:r>
              <w:rPr>
                <w:i/>
                <w:w w:val="85"/>
                <w:sz w:val="20"/>
              </w:rPr>
              <w:t>is</w:t>
            </w:r>
            <w:r>
              <w:rPr>
                <w:i/>
                <w:spacing w:val="-6"/>
                <w:w w:val="85"/>
                <w:sz w:val="20"/>
              </w:rPr>
              <w:t> </w:t>
            </w:r>
            <w:r>
              <w:rPr>
                <w:i/>
                <w:w w:val="85"/>
                <w:sz w:val="20"/>
              </w:rPr>
              <w:t>required.</w:t>
            </w:r>
            <w:r>
              <w:rPr>
                <w:i/>
                <w:spacing w:val="-6"/>
                <w:w w:val="85"/>
                <w:sz w:val="20"/>
              </w:rPr>
              <w:t> </w:t>
            </w:r>
            <w:r>
              <w:rPr>
                <w:i/>
                <w:w w:val="85"/>
                <w:sz w:val="20"/>
              </w:rPr>
              <w:t>This</w:t>
            </w:r>
            <w:r>
              <w:rPr>
                <w:i/>
                <w:spacing w:val="-6"/>
                <w:w w:val="85"/>
                <w:sz w:val="20"/>
              </w:rPr>
              <w:t> </w:t>
            </w:r>
            <w:r>
              <w:rPr>
                <w:i/>
                <w:w w:val="85"/>
                <w:sz w:val="20"/>
              </w:rPr>
              <w:t>is</w:t>
            </w:r>
            <w:r>
              <w:rPr>
                <w:i/>
                <w:spacing w:val="-6"/>
                <w:w w:val="85"/>
                <w:sz w:val="20"/>
              </w:rPr>
              <w:t> </w:t>
            </w:r>
            <w:r>
              <w:rPr>
                <w:i/>
                <w:w w:val="85"/>
                <w:sz w:val="20"/>
              </w:rPr>
              <w:t>possible</w:t>
            </w:r>
            <w:r>
              <w:rPr>
                <w:i/>
                <w:spacing w:val="-6"/>
                <w:w w:val="85"/>
                <w:sz w:val="20"/>
              </w:rPr>
              <w:t> </w:t>
            </w:r>
            <w:r>
              <w:rPr>
                <w:i/>
                <w:w w:val="85"/>
                <w:sz w:val="20"/>
              </w:rPr>
              <w:t>if</w:t>
            </w:r>
            <w:r>
              <w:rPr>
                <w:i/>
                <w:spacing w:val="-6"/>
                <w:w w:val="85"/>
                <w:sz w:val="20"/>
              </w:rPr>
              <w:t> </w:t>
            </w:r>
            <w:r>
              <w:rPr>
                <w:i/>
                <w:w w:val="85"/>
                <w:sz w:val="20"/>
              </w:rPr>
              <w:t>potential</w:t>
            </w:r>
            <w:r>
              <w:rPr>
                <w:i/>
                <w:spacing w:val="-6"/>
                <w:w w:val="85"/>
                <w:sz w:val="20"/>
              </w:rPr>
              <w:t> </w:t>
            </w:r>
            <w:r>
              <w:rPr>
                <w:i/>
                <w:w w:val="85"/>
                <w:sz w:val="20"/>
              </w:rPr>
              <w:t>workers</w:t>
            </w:r>
            <w:r>
              <w:rPr>
                <w:i/>
                <w:spacing w:val="-6"/>
                <w:w w:val="85"/>
                <w:sz w:val="20"/>
              </w:rPr>
              <w:t> </w:t>
            </w:r>
            <w:r>
              <w:rPr>
                <w:i/>
                <w:w w:val="85"/>
                <w:sz w:val="20"/>
              </w:rPr>
              <w:t>are </w:t>
            </w:r>
            <w:r>
              <w:rPr>
                <w:i/>
                <w:w w:val="80"/>
                <w:sz w:val="20"/>
              </w:rPr>
              <w:t>guided and counseled to choose the night jobs which their capabilities will allow </w:t>
            </w:r>
            <w:r>
              <w:rPr>
                <w:i/>
                <w:spacing w:val="-2"/>
                <w:w w:val="85"/>
                <w:sz w:val="20"/>
              </w:rPr>
              <w:t>them</w:t>
            </w:r>
            <w:r>
              <w:rPr>
                <w:spacing w:val="-2"/>
                <w:w w:val="85"/>
                <w:sz w:val="20"/>
              </w:rPr>
              <w:t>.</w:t>
            </w:r>
          </w:p>
          <w:p>
            <w:pPr>
              <w:pStyle w:val="TableParagraph"/>
              <w:ind w:left="0"/>
              <w:rPr>
                <w:sz w:val="20"/>
              </w:rPr>
            </w:pPr>
          </w:p>
          <w:p>
            <w:pPr>
              <w:pStyle w:val="TableParagraph"/>
              <w:spacing w:before="21"/>
              <w:ind w:left="0"/>
              <w:rPr>
                <w:sz w:val="20"/>
              </w:rPr>
            </w:pPr>
          </w:p>
          <w:p>
            <w:pPr>
              <w:pStyle w:val="TableParagraph"/>
              <w:ind w:left="105"/>
              <w:rPr>
                <w:sz w:val="20"/>
              </w:rPr>
            </w:pPr>
            <w:r>
              <w:rPr>
                <w:spacing w:val="-2"/>
                <w:sz w:val="20"/>
                <w:u w:val="single"/>
              </w:rPr>
              <w:t>Assessment</w:t>
            </w:r>
          </w:p>
          <w:p>
            <w:pPr>
              <w:pStyle w:val="TableParagraph"/>
              <w:numPr>
                <w:ilvl w:val="0"/>
                <w:numId w:val="4"/>
              </w:numPr>
              <w:tabs>
                <w:tab w:pos="465" w:val="left" w:leader="none"/>
              </w:tabs>
              <w:spacing w:line="240" w:lineRule="auto" w:before="1" w:after="0"/>
              <w:ind w:left="465" w:right="144" w:hanging="360"/>
              <w:jc w:val="left"/>
              <w:rPr>
                <w:sz w:val="20"/>
              </w:rPr>
            </w:pPr>
            <w:r>
              <w:rPr>
                <w:w w:val="90"/>
                <w:sz w:val="20"/>
              </w:rPr>
              <w:t>Identify</w:t>
            </w:r>
            <w:r>
              <w:rPr>
                <w:spacing w:val="-4"/>
                <w:w w:val="90"/>
                <w:sz w:val="20"/>
              </w:rPr>
              <w:t> </w:t>
            </w:r>
            <w:r>
              <w:rPr>
                <w:w w:val="90"/>
                <w:sz w:val="20"/>
              </w:rPr>
              <w:t>five</w:t>
            </w:r>
            <w:r>
              <w:rPr>
                <w:spacing w:val="-4"/>
                <w:w w:val="90"/>
                <w:sz w:val="20"/>
              </w:rPr>
              <w:t> </w:t>
            </w:r>
            <w:r>
              <w:rPr>
                <w:w w:val="90"/>
                <w:sz w:val="20"/>
              </w:rPr>
              <w:t>ways</w:t>
            </w:r>
            <w:r>
              <w:rPr>
                <w:spacing w:val="-2"/>
                <w:w w:val="90"/>
                <w:sz w:val="20"/>
              </w:rPr>
              <w:t> </w:t>
            </w:r>
            <w:r>
              <w:rPr>
                <w:w w:val="90"/>
                <w:sz w:val="20"/>
              </w:rPr>
              <w:t>in</w:t>
            </w:r>
            <w:r>
              <w:rPr>
                <w:spacing w:val="-4"/>
                <w:w w:val="90"/>
                <w:sz w:val="20"/>
              </w:rPr>
              <w:t> </w:t>
            </w:r>
            <w:r>
              <w:rPr>
                <w:w w:val="90"/>
                <w:sz w:val="20"/>
              </w:rPr>
              <w:t>which</w:t>
            </w:r>
            <w:r>
              <w:rPr>
                <w:spacing w:val="-3"/>
                <w:w w:val="90"/>
                <w:sz w:val="20"/>
              </w:rPr>
              <w:t> </w:t>
            </w:r>
            <w:r>
              <w:rPr>
                <w:w w:val="90"/>
                <w:sz w:val="20"/>
              </w:rPr>
              <w:t>our</w:t>
            </w:r>
            <w:r>
              <w:rPr>
                <w:spacing w:val="-4"/>
                <w:w w:val="90"/>
                <w:sz w:val="20"/>
              </w:rPr>
              <w:t> </w:t>
            </w:r>
            <w:r>
              <w:rPr>
                <w:w w:val="90"/>
                <w:sz w:val="20"/>
              </w:rPr>
              <w:t>human</w:t>
            </w:r>
            <w:r>
              <w:rPr>
                <w:spacing w:val="-3"/>
                <w:w w:val="90"/>
                <w:sz w:val="20"/>
              </w:rPr>
              <w:t> </w:t>
            </w:r>
            <w:r>
              <w:rPr>
                <w:w w:val="90"/>
                <w:sz w:val="20"/>
              </w:rPr>
              <w:t>resource</w:t>
            </w:r>
            <w:r>
              <w:rPr>
                <w:spacing w:val="-4"/>
                <w:w w:val="90"/>
                <w:sz w:val="20"/>
              </w:rPr>
              <w:t> </w:t>
            </w:r>
            <w:r>
              <w:rPr>
                <w:w w:val="90"/>
                <w:sz w:val="20"/>
              </w:rPr>
              <w:t>can</w:t>
            </w:r>
            <w:r>
              <w:rPr>
                <w:spacing w:val="-3"/>
                <w:w w:val="90"/>
                <w:sz w:val="20"/>
              </w:rPr>
              <w:t> </w:t>
            </w:r>
            <w:r>
              <w:rPr>
                <w:w w:val="90"/>
                <w:sz w:val="20"/>
              </w:rPr>
              <w:t>be</w:t>
            </w:r>
            <w:r>
              <w:rPr>
                <w:spacing w:val="-4"/>
                <w:w w:val="90"/>
                <w:sz w:val="20"/>
              </w:rPr>
              <w:t> </w:t>
            </w:r>
            <w:r>
              <w:rPr>
                <w:w w:val="90"/>
                <w:sz w:val="20"/>
              </w:rPr>
              <w:t>developed</w:t>
            </w:r>
            <w:r>
              <w:rPr>
                <w:spacing w:val="-4"/>
                <w:w w:val="90"/>
                <w:sz w:val="20"/>
              </w:rPr>
              <w:t> </w:t>
            </w:r>
            <w:r>
              <w:rPr>
                <w:w w:val="90"/>
                <w:sz w:val="20"/>
              </w:rPr>
              <w:t>for </w:t>
            </w:r>
            <w:r>
              <w:rPr>
                <w:w w:val="95"/>
                <w:sz w:val="20"/>
              </w:rPr>
              <w:t>national development.</w:t>
            </w:r>
          </w:p>
          <w:p>
            <w:pPr>
              <w:pStyle w:val="TableParagraph"/>
              <w:numPr>
                <w:ilvl w:val="0"/>
                <w:numId w:val="4"/>
              </w:numPr>
              <w:tabs>
                <w:tab w:pos="465" w:val="left" w:leader="none"/>
              </w:tabs>
              <w:spacing w:line="240" w:lineRule="auto" w:before="0" w:after="0"/>
              <w:ind w:left="465" w:right="215" w:hanging="360"/>
              <w:jc w:val="left"/>
              <w:rPr>
                <w:sz w:val="20"/>
              </w:rPr>
            </w:pPr>
            <w:r>
              <w:rPr>
                <w:w w:val="90"/>
                <w:sz w:val="20"/>
              </w:rPr>
              <w:t>Discuss</w:t>
            </w:r>
            <w:r>
              <w:rPr>
                <w:spacing w:val="-5"/>
                <w:w w:val="90"/>
                <w:sz w:val="20"/>
              </w:rPr>
              <w:t> </w:t>
            </w:r>
            <w:r>
              <w:rPr>
                <w:w w:val="90"/>
                <w:sz w:val="20"/>
              </w:rPr>
              <w:t>four</w:t>
            </w:r>
            <w:r>
              <w:rPr>
                <w:spacing w:val="-6"/>
                <w:w w:val="90"/>
                <w:sz w:val="20"/>
              </w:rPr>
              <w:t> </w:t>
            </w:r>
            <w:r>
              <w:rPr>
                <w:w w:val="90"/>
                <w:sz w:val="20"/>
              </w:rPr>
              <w:t>major</w:t>
            </w:r>
            <w:r>
              <w:rPr>
                <w:spacing w:val="-6"/>
                <w:w w:val="90"/>
                <w:sz w:val="20"/>
              </w:rPr>
              <w:t> </w:t>
            </w:r>
            <w:r>
              <w:rPr>
                <w:w w:val="90"/>
                <w:sz w:val="20"/>
              </w:rPr>
              <w:t>factors</w:t>
            </w:r>
            <w:r>
              <w:rPr>
                <w:spacing w:val="-6"/>
                <w:w w:val="90"/>
                <w:sz w:val="20"/>
              </w:rPr>
              <w:t> </w:t>
            </w:r>
            <w:r>
              <w:rPr>
                <w:w w:val="90"/>
                <w:sz w:val="20"/>
              </w:rPr>
              <w:t>which</w:t>
            </w:r>
            <w:r>
              <w:rPr>
                <w:spacing w:val="-5"/>
                <w:w w:val="90"/>
                <w:sz w:val="20"/>
              </w:rPr>
              <w:t> </w:t>
            </w:r>
            <w:r>
              <w:rPr>
                <w:w w:val="90"/>
                <w:sz w:val="20"/>
              </w:rPr>
              <w:t>hinder</w:t>
            </w:r>
            <w:r>
              <w:rPr>
                <w:spacing w:val="-6"/>
                <w:w w:val="90"/>
                <w:sz w:val="20"/>
              </w:rPr>
              <w:t> </w:t>
            </w:r>
            <w:r>
              <w:rPr>
                <w:w w:val="90"/>
                <w:sz w:val="20"/>
              </w:rPr>
              <w:t>the</w:t>
            </w:r>
            <w:r>
              <w:rPr>
                <w:spacing w:val="-6"/>
                <w:w w:val="90"/>
                <w:sz w:val="20"/>
              </w:rPr>
              <w:t> </w:t>
            </w:r>
            <w:r>
              <w:rPr>
                <w:w w:val="90"/>
                <w:sz w:val="20"/>
              </w:rPr>
              <w:t>full</w:t>
            </w:r>
            <w:r>
              <w:rPr>
                <w:spacing w:val="-7"/>
                <w:w w:val="90"/>
                <w:sz w:val="20"/>
              </w:rPr>
              <w:t> </w:t>
            </w:r>
            <w:r>
              <w:rPr>
                <w:w w:val="90"/>
                <w:sz w:val="20"/>
              </w:rPr>
              <w:t>utilization</w:t>
            </w:r>
            <w:r>
              <w:rPr>
                <w:spacing w:val="-5"/>
                <w:w w:val="90"/>
                <w:sz w:val="20"/>
              </w:rPr>
              <w:t> </w:t>
            </w:r>
            <w:r>
              <w:rPr>
                <w:w w:val="90"/>
                <w:sz w:val="20"/>
              </w:rPr>
              <w:t>of</w:t>
            </w:r>
            <w:r>
              <w:rPr>
                <w:spacing w:val="-6"/>
                <w:w w:val="90"/>
                <w:sz w:val="20"/>
              </w:rPr>
              <w:t> </w:t>
            </w:r>
            <w:r>
              <w:rPr>
                <w:w w:val="90"/>
                <w:sz w:val="20"/>
              </w:rPr>
              <w:t>human </w:t>
            </w:r>
            <w:r>
              <w:rPr>
                <w:w w:val="95"/>
                <w:sz w:val="20"/>
              </w:rPr>
              <w:t>resources in Ghana.</w:t>
            </w:r>
          </w:p>
        </w:tc>
        <w:tc>
          <w:tcPr>
            <w:tcW w:w="1801" w:type="dxa"/>
          </w:tcPr>
          <w:p>
            <w:pPr>
              <w:pStyle w:val="TableParagraph"/>
              <w:ind w:left="0"/>
              <w:rPr>
                <w:rFonts w:ascii="Times New Roman"/>
                <w:sz w:val="20"/>
              </w:rPr>
            </w:pPr>
          </w:p>
        </w:tc>
      </w:tr>
      <w:tr>
        <w:trPr>
          <w:trHeight w:val="1022" w:hRule="atLeast"/>
        </w:trPr>
        <w:tc>
          <w:tcPr>
            <w:tcW w:w="1892" w:type="dxa"/>
          </w:tcPr>
          <w:p>
            <w:pPr>
              <w:pStyle w:val="TableParagraph"/>
              <w:spacing w:line="233"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6210" w:type="dxa"/>
          </w:tcPr>
          <w:p>
            <w:pPr>
              <w:pStyle w:val="TableParagraph"/>
              <w:spacing w:line="233" w:lineRule="exact"/>
              <w:ind w:left="105"/>
              <w:rPr>
                <w:sz w:val="22"/>
              </w:rPr>
            </w:pPr>
            <w:r>
              <w:rPr>
                <w:w w:val="90"/>
                <w:sz w:val="22"/>
              </w:rPr>
              <w:t>Use</w:t>
            </w:r>
            <w:r>
              <w:rPr>
                <w:spacing w:val="-4"/>
                <w:w w:val="90"/>
                <w:sz w:val="22"/>
              </w:rPr>
              <w:t> </w:t>
            </w:r>
            <w:r>
              <w:rPr>
                <w:w w:val="90"/>
                <w:sz w:val="22"/>
              </w:rPr>
              <w:t>peer</w:t>
            </w:r>
            <w:r>
              <w:rPr>
                <w:spacing w:val="-5"/>
                <w:w w:val="90"/>
                <w:sz w:val="22"/>
              </w:rPr>
              <w:t> </w:t>
            </w:r>
            <w:r>
              <w:rPr>
                <w:w w:val="90"/>
                <w:sz w:val="22"/>
              </w:rPr>
              <w:t>discussion</w:t>
            </w:r>
            <w:r>
              <w:rPr>
                <w:spacing w:val="-4"/>
                <w:w w:val="90"/>
                <w:sz w:val="22"/>
              </w:rPr>
              <w:t> </w:t>
            </w:r>
            <w:r>
              <w:rPr>
                <w:w w:val="90"/>
                <w:sz w:val="22"/>
              </w:rPr>
              <w:t>and</w:t>
            </w:r>
            <w:r>
              <w:rPr>
                <w:spacing w:val="-4"/>
                <w:w w:val="90"/>
                <w:sz w:val="22"/>
              </w:rPr>
              <w:t> </w:t>
            </w:r>
            <w:r>
              <w:rPr>
                <w:w w:val="90"/>
                <w:sz w:val="22"/>
              </w:rPr>
              <w:t>effective</w:t>
            </w:r>
            <w:r>
              <w:rPr>
                <w:spacing w:val="-4"/>
                <w:w w:val="90"/>
                <w:sz w:val="22"/>
              </w:rPr>
              <w:t> </w:t>
            </w:r>
            <w:r>
              <w:rPr>
                <w:w w:val="90"/>
                <w:sz w:val="22"/>
              </w:rPr>
              <w:t>questioning</w:t>
            </w:r>
            <w:r>
              <w:rPr>
                <w:spacing w:val="-5"/>
                <w:w w:val="90"/>
                <w:sz w:val="22"/>
              </w:rPr>
              <w:t> </w:t>
            </w:r>
            <w:r>
              <w:rPr>
                <w:w w:val="90"/>
                <w:sz w:val="22"/>
              </w:rPr>
              <w:t>to</w:t>
            </w:r>
            <w:r>
              <w:rPr>
                <w:spacing w:val="-5"/>
                <w:w w:val="90"/>
                <w:sz w:val="22"/>
              </w:rPr>
              <w:t> </w:t>
            </w:r>
            <w:r>
              <w:rPr>
                <w:w w:val="90"/>
                <w:sz w:val="22"/>
              </w:rPr>
              <w:t>find</w:t>
            </w:r>
            <w:r>
              <w:rPr>
                <w:spacing w:val="-6"/>
                <w:w w:val="90"/>
                <w:sz w:val="22"/>
              </w:rPr>
              <w:t> </w:t>
            </w:r>
            <w:r>
              <w:rPr>
                <w:w w:val="90"/>
                <w:sz w:val="22"/>
              </w:rPr>
              <w:t>out</w:t>
            </w:r>
            <w:r>
              <w:rPr>
                <w:spacing w:val="-3"/>
                <w:w w:val="90"/>
                <w:sz w:val="22"/>
              </w:rPr>
              <w:t> </w:t>
            </w:r>
            <w:r>
              <w:rPr>
                <w:spacing w:val="-4"/>
                <w:w w:val="90"/>
                <w:sz w:val="22"/>
              </w:rPr>
              <w:t>from</w:t>
            </w:r>
          </w:p>
          <w:p>
            <w:pPr>
              <w:pStyle w:val="TableParagraph"/>
              <w:spacing w:line="255" w:lineRule="exact"/>
              <w:ind w:left="105"/>
              <w:rPr>
                <w:sz w:val="22"/>
              </w:rPr>
            </w:pPr>
            <w:r>
              <w:rPr>
                <w:w w:val="90"/>
                <w:sz w:val="22"/>
              </w:rPr>
              <w:t>learners</w:t>
            </w:r>
            <w:r>
              <w:rPr>
                <w:spacing w:val="-10"/>
                <w:w w:val="90"/>
                <w:sz w:val="22"/>
              </w:rPr>
              <w:t> </w:t>
            </w:r>
            <w:r>
              <w:rPr>
                <w:w w:val="90"/>
                <w:sz w:val="22"/>
              </w:rPr>
              <w:t>what</w:t>
            </w:r>
            <w:r>
              <w:rPr>
                <w:spacing w:val="-8"/>
                <w:w w:val="90"/>
                <w:sz w:val="22"/>
              </w:rPr>
              <w:t> </w:t>
            </w:r>
            <w:r>
              <w:rPr>
                <w:w w:val="90"/>
                <w:sz w:val="22"/>
              </w:rPr>
              <w:t>they</w:t>
            </w:r>
            <w:r>
              <w:rPr>
                <w:spacing w:val="-9"/>
                <w:w w:val="90"/>
                <w:sz w:val="22"/>
              </w:rPr>
              <w:t> </w:t>
            </w:r>
            <w:r>
              <w:rPr>
                <w:w w:val="90"/>
                <w:sz w:val="22"/>
              </w:rPr>
              <w:t>have</w:t>
            </w:r>
            <w:r>
              <w:rPr>
                <w:spacing w:val="-8"/>
                <w:w w:val="90"/>
                <w:sz w:val="22"/>
              </w:rPr>
              <w:t> </w:t>
            </w:r>
            <w:r>
              <w:rPr>
                <w:w w:val="90"/>
                <w:sz w:val="22"/>
              </w:rPr>
              <w:t>learnt</w:t>
            </w:r>
            <w:r>
              <w:rPr>
                <w:spacing w:val="-8"/>
                <w:w w:val="90"/>
                <w:sz w:val="22"/>
              </w:rPr>
              <w:t> </w:t>
            </w:r>
            <w:r>
              <w:rPr>
                <w:w w:val="90"/>
                <w:sz w:val="22"/>
              </w:rPr>
              <w:t>during</w:t>
            </w:r>
            <w:r>
              <w:rPr>
                <w:spacing w:val="-10"/>
                <w:w w:val="90"/>
                <w:sz w:val="22"/>
              </w:rPr>
              <w:t> </w:t>
            </w:r>
            <w:r>
              <w:rPr>
                <w:w w:val="90"/>
                <w:sz w:val="22"/>
              </w:rPr>
              <w:t>the</w:t>
            </w:r>
            <w:r>
              <w:rPr>
                <w:spacing w:val="-10"/>
                <w:w w:val="90"/>
                <w:sz w:val="22"/>
              </w:rPr>
              <w:t> </w:t>
            </w:r>
            <w:r>
              <w:rPr>
                <w:spacing w:val="-2"/>
                <w:w w:val="90"/>
                <w:sz w:val="22"/>
              </w:rPr>
              <w:t>lesson.</w:t>
            </w:r>
          </w:p>
          <w:p>
            <w:pPr>
              <w:pStyle w:val="TableParagraph"/>
              <w:spacing w:before="253"/>
              <w:ind w:left="105"/>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1801" w:type="dxa"/>
          </w:tcPr>
          <w:p>
            <w:pPr>
              <w:pStyle w:val="TableParagraph"/>
              <w:ind w:left="0"/>
              <w:rPr>
                <w:rFonts w:ascii="Times New Roman"/>
                <w:sz w:val="20"/>
              </w:rPr>
            </w:pPr>
          </w:p>
        </w:tc>
      </w:tr>
    </w:tbl>
    <w:p>
      <w:pPr>
        <w:spacing w:after="0"/>
        <w:rPr>
          <w:rFonts w:ascii="Times New Roman"/>
          <w:sz w:val="20"/>
        </w:rPr>
        <w:sectPr>
          <w:type w:val="continuous"/>
          <w:pgSz w:w="12240" w:h="15840"/>
          <w:pgMar w:top="106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2"/>
        <w:gridCol w:w="989"/>
        <w:gridCol w:w="1647"/>
        <w:gridCol w:w="1054"/>
        <w:gridCol w:w="180"/>
        <w:gridCol w:w="1846"/>
        <w:gridCol w:w="495"/>
        <w:gridCol w:w="1801"/>
      </w:tblGrid>
      <w:tr>
        <w:trPr>
          <w:trHeight w:val="350" w:hRule="atLeast"/>
        </w:trPr>
        <w:tc>
          <w:tcPr>
            <w:tcW w:w="2881" w:type="dxa"/>
            <w:gridSpan w:val="2"/>
            <w:shd w:val="clear" w:color="auto" w:fill="FAE3D4"/>
          </w:tcPr>
          <w:p>
            <w:pPr>
              <w:pStyle w:val="TableParagraph"/>
              <w:spacing w:before="37"/>
              <w:rPr>
                <w:sz w:val="20"/>
              </w:rPr>
            </w:pPr>
            <w:r>
              <w:rPr>
                <w:b/>
                <w:spacing w:val="-6"/>
                <w:sz w:val="20"/>
              </w:rPr>
              <w:t>Date:</w:t>
            </w:r>
            <w:r>
              <w:rPr>
                <w:b/>
                <w:spacing w:val="-9"/>
                <w:sz w:val="20"/>
              </w:rPr>
              <w:t> </w:t>
            </w:r>
            <w:r>
              <w:rPr>
                <w:spacing w:val="-6"/>
                <w:sz w:val="20"/>
              </w:rPr>
              <w:t>8</w:t>
            </w:r>
            <w:r>
              <w:rPr>
                <w:spacing w:val="-6"/>
                <w:sz w:val="20"/>
                <w:vertAlign w:val="superscript"/>
              </w:rPr>
              <w:t>th</w:t>
            </w:r>
            <w:r>
              <w:rPr>
                <w:spacing w:val="-9"/>
                <w:sz w:val="20"/>
                <w:vertAlign w:val="baseline"/>
              </w:rPr>
              <w:t> </w:t>
            </w:r>
            <w:r>
              <w:rPr>
                <w:spacing w:val="-6"/>
                <w:sz w:val="20"/>
                <w:vertAlign w:val="baseline"/>
              </w:rPr>
              <w:t>JULY,</w:t>
            </w:r>
            <w:r>
              <w:rPr>
                <w:spacing w:val="-9"/>
                <w:sz w:val="20"/>
                <w:vertAlign w:val="baseline"/>
              </w:rPr>
              <w:t> </w:t>
            </w:r>
            <w:r>
              <w:rPr>
                <w:spacing w:val="-6"/>
                <w:sz w:val="20"/>
                <w:vertAlign w:val="baseline"/>
              </w:rPr>
              <w:t>2022</w:t>
            </w:r>
          </w:p>
        </w:tc>
        <w:tc>
          <w:tcPr>
            <w:tcW w:w="2701" w:type="dxa"/>
            <w:gridSpan w:val="2"/>
            <w:shd w:val="clear" w:color="auto" w:fill="FAE3D4"/>
          </w:tcPr>
          <w:p>
            <w:pPr>
              <w:pStyle w:val="TableParagraph"/>
              <w:spacing w:before="37"/>
              <w:rPr>
                <w:b/>
                <w:sz w:val="20"/>
              </w:rPr>
            </w:pPr>
            <w:r>
              <w:rPr>
                <w:b/>
                <w:spacing w:val="-4"/>
                <w:w w:val="110"/>
                <w:sz w:val="20"/>
              </w:rPr>
              <w:t>DAY:</w:t>
            </w:r>
          </w:p>
        </w:tc>
        <w:tc>
          <w:tcPr>
            <w:tcW w:w="4322" w:type="dxa"/>
            <w:gridSpan w:val="4"/>
            <w:shd w:val="clear" w:color="auto" w:fill="FAE3D4"/>
          </w:tcPr>
          <w:p>
            <w:pPr>
              <w:pStyle w:val="TableParagraph"/>
              <w:spacing w:before="23"/>
              <w:rPr>
                <w:sz w:val="22"/>
              </w:rPr>
            </w:pPr>
            <w:r>
              <w:rPr>
                <w:b/>
                <w:w w:val="90"/>
                <w:sz w:val="20"/>
              </w:rPr>
              <w:t>Subject:</w:t>
            </w:r>
            <w:r>
              <w:rPr>
                <w:b/>
                <w:spacing w:val="12"/>
                <w:sz w:val="20"/>
              </w:rPr>
              <w:t> </w:t>
            </w:r>
            <w:r>
              <w:rPr>
                <w:w w:val="90"/>
                <w:sz w:val="22"/>
              </w:rPr>
              <w:t>Social</w:t>
            </w:r>
            <w:r>
              <w:rPr>
                <w:spacing w:val="12"/>
                <w:sz w:val="22"/>
              </w:rPr>
              <w:t> </w:t>
            </w:r>
            <w:r>
              <w:rPr>
                <w:spacing w:val="-2"/>
                <w:w w:val="90"/>
                <w:sz w:val="22"/>
              </w:rPr>
              <w:t>Studies</w:t>
            </w:r>
          </w:p>
        </w:tc>
      </w:tr>
      <w:tr>
        <w:trPr>
          <w:trHeight w:val="360" w:hRule="atLeast"/>
        </w:trPr>
        <w:tc>
          <w:tcPr>
            <w:tcW w:w="5582" w:type="dxa"/>
            <w:gridSpan w:val="4"/>
            <w:shd w:val="clear" w:color="auto" w:fill="FAE3D4"/>
          </w:tcPr>
          <w:p>
            <w:pPr>
              <w:pStyle w:val="TableParagraph"/>
              <w:spacing w:before="42"/>
              <w:rPr>
                <w:b/>
                <w:sz w:val="20"/>
              </w:rPr>
            </w:pPr>
            <w:r>
              <w:rPr>
                <w:b/>
                <w:spacing w:val="-2"/>
                <w:sz w:val="20"/>
              </w:rPr>
              <w:t>Duration:</w:t>
            </w:r>
          </w:p>
        </w:tc>
        <w:tc>
          <w:tcPr>
            <w:tcW w:w="4322" w:type="dxa"/>
            <w:gridSpan w:val="4"/>
            <w:shd w:val="clear" w:color="auto" w:fill="FAE3D4"/>
          </w:tcPr>
          <w:p>
            <w:pPr>
              <w:pStyle w:val="TableParagraph"/>
              <w:spacing w:before="28"/>
              <w:rPr>
                <w:sz w:val="22"/>
              </w:rPr>
            </w:pPr>
            <w:r>
              <w:rPr>
                <w:b/>
                <w:spacing w:val="-6"/>
                <w:sz w:val="20"/>
              </w:rPr>
              <w:t>Strand:</w:t>
            </w:r>
            <w:r>
              <w:rPr>
                <w:b/>
                <w:spacing w:val="6"/>
                <w:sz w:val="20"/>
              </w:rPr>
              <w:t> </w:t>
            </w:r>
            <w:r>
              <w:rPr>
                <w:spacing w:val="-6"/>
                <w:sz w:val="22"/>
              </w:rPr>
              <w:t>Socio-Economic</w:t>
            </w:r>
            <w:r>
              <w:rPr>
                <w:spacing w:val="7"/>
                <w:sz w:val="22"/>
              </w:rPr>
              <w:t> </w:t>
            </w:r>
            <w:r>
              <w:rPr>
                <w:spacing w:val="-6"/>
                <w:sz w:val="22"/>
              </w:rPr>
              <w:t>Development</w:t>
            </w:r>
          </w:p>
        </w:tc>
      </w:tr>
      <w:tr>
        <w:trPr>
          <w:trHeight w:val="340" w:hRule="atLeast"/>
        </w:trPr>
        <w:tc>
          <w:tcPr>
            <w:tcW w:w="2881"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701"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322" w:type="dxa"/>
            <w:gridSpan w:val="4"/>
            <w:shd w:val="clear" w:color="auto" w:fill="FAE3D4"/>
          </w:tcPr>
          <w:p>
            <w:pPr>
              <w:pStyle w:val="TableParagraph"/>
              <w:spacing w:before="19"/>
              <w:rPr>
                <w:sz w:val="22"/>
              </w:rPr>
            </w:pPr>
            <w:r>
              <w:rPr>
                <w:b/>
                <w:spacing w:val="-2"/>
                <w:sz w:val="20"/>
              </w:rPr>
              <w:t>Sub</w:t>
            </w:r>
            <w:r>
              <w:rPr>
                <w:b/>
                <w:spacing w:val="-14"/>
                <w:sz w:val="20"/>
              </w:rPr>
              <w:t> </w:t>
            </w:r>
            <w:r>
              <w:rPr>
                <w:b/>
                <w:spacing w:val="-2"/>
                <w:sz w:val="20"/>
              </w:rPr>
              <w:t>Strand:</w:t>
            </w:r>
            <w:r>
              <w:rPr>
                <w:b/>
                <w:spacing w:val="-12"/>
                <w:sz w:val="20"/>
              </w:rPr>
              <w:t> </w:t>
            </w:r>
            <w:r>
              <w:rPr>
                <w:spacing w:val="-2"/>
                <w:sz w:val="22"/>
              </w:rPr>
              <w:t>Human</w:t>
            </w:r>
            <w:r>
              <w:rPr>
                <w:spacing w:val="-14"/>
                <w:sz w:val="22"/>
              </w:rPr>
              <w:t> </w:t>
            </w:r>
            <w:r>
              <w:rPr>
                <w:spacing w:val="-2"/>
                <w:sz w:val="22"/>
              </w:rPr>
              <w:t>Resource</w:t>
            </w:r>
            <w:r>
              <w:rPr>
                <w:spacing w:val="-14"/>
                <w:sz w:val="22"/>
              </w:rPr>
              <w:t> </w:t>
            </w:r>
            <w:r>
              <w:rPr>
                <w:spacing w:val="-2"/>
                <w:sz w:val="22"/>
              </w:rPr>
              <w:t>Development</w:t>
            </w:r>
          </w:p>
        </w:tc>
      </w:tr>
      <w:tr>
        <w:trPr>
          <w:trHeight w:val="997" w:hRule="atLeast"/>
        </w:trPr>
        <w:tc>
          <w:tcPr>
            <w:tcW w:w="4528" w:type="dxa"/>
            <w:gridSpan w:val="3"/>
            <w:shd w:val="clear" w:color="auto" w:fill="FAE3D4"/>
          </w:tcPr>
          <w:p>
            <w:pPr>
              <w:pStyle w:val="TableParagraph"/>
              <w:spacing w:before="129"/>
              <w:rPr>
                <w:b/>
                <w:sz w:val="20"/>
              </w:rPr>
            </w:pPr>
            <w:r>
              <w:rPr>
                <w:b/>
                <w:sz w:val="20"/>
              </w:rPr>
              <w:t>Content</w:t>
            </w:r>
            <w:r>
              <w:rPr>
                <w:b/>
                <w:spacing w:val="19"/>
                <w:sz w:val="20"/>
              </w:rPr>
              <w:t> </w:t>
            </w:r>
            <w:r>
              <w:rPr>
                <w:b/>
                <w:spacing w:val="-2"/>
                <w:sz w:val="20"/>
              </w:rPr>
              <w:t>Standard:</w:t>
            </w:r>
          </w:p>
          <w:p>
            <w:pPr>
              <w:pStyle w:val="TableParagraph"/>
              <w:ind w:right="157"/>
              <w:rPr>
                <w:sz w:val="20"/>
              </w:rPr>
            </w:pPr>
            <w:r>
              <w:rPr>
                <w:w w:val="90"/>
                <w:sz w:val="20"/>
              </w:rPr>
              <w:t>B7.5.1.1.</w:t>
            </w:r>
            <w:r>
              <w:rPr>
                <w:spacing w:val="-9"/>
                <w:w w:val="90"/>
                <w:sz w:val="20"/>
              </w:rPr>
              <w:t> </w:t>
            </w:r>
            <w:r>
              <w:rPr>
                <w:w w:val="90"/>
                <w:sz w:val="20"/>
              </w:rPr>
              <w:t>Demonstrate</w:t>
            </w:r>
            <w:r>
              <w:rPr>
                <w:spacing w:val="-9"/>
                <w:w w:val="90"/>
                <w:sz w:val="20"/>
              </w:rPr>
              <w:t> </w:t>
            </w:r>
            <w:r>
              <w:rPr>
                <w:w w:val="90"/>
                <w:sz w:val="20"/>
              </w:rPr>
              <w:t>knowledge</w:t>
            </w:r>
            <w:r>
              <w:rPr>
                <w:spacing w:val="-8"/>
                <w:w w:val="90"/>
                <w:sz w:val="20"/>
              </w:rPr>
              <w:t> </w:t>
            </w:r>
            <w:r>
              <w:rPr>
                <w:w w:val="90"/>
                <w:sz w:val="20"/>
              </w:rPr>
              <w:t>of</w:t>
            </w:r>
            <w:r>
              <w:rPr>
                <w:spacing w:val="-9"/>
                <w:w w:val="90"/>
                <w:sz w:val="20"/>
              </w:rPr>
              <w:t> </w:t>
            </w:r>
            <w:r>
              <w:rPr>
                <w:w w:val="90"/>
                <w:sz w:val="20"/>
              </w:rPr>
              <w:t>human </w:t>
            </w:r>
            <w:r>
              <w:rPr>
                <w:spacing w:val="-2"/>
                <w:sz w:val="20"/>
              </w:rPr>
              <w:t>resource</w:t>
            </w:r>
            <w:r>
              <w:rPr>
                <w:spacing w:val="-14"/>
                <w:sz w:val="20"/>
              </w:rPr>
              <w:t> </w:t>
            </w:r>
            <w:r>
              <w:rPr>
                <w:spacing w:val="-2"/>
                <w:sz w:val="20"/>
              </w:rPr>
              <w:t>development</w:t>
            </w:r>
            <w:r>
              <w:rPr>
                <w:spacing w:val="-13"/>
                <w:sz w:val="20"/>
              </w:rPr>
              <w:t> </w:t>
            </w:r>
            <w:r>
              <w:rPr>
                <w:spacing w:val="-2"/>
                <w:sz w:val="20"/>
              </w:rPr>
              <w:t>in</w:t>
            </w:r>
            <w:r>
              <w:rPr>
                <w:spacing w:val="-11"/>
                <w:sz w:val="20"/>
              </w:rPr>
              <w:t> </w:t>
            </w:r>
            <w:r>
              <w:rPr>
                <w:spacing w:val="-2"/>
                <w:sz w:val="20"/>
              </w:rPr>
              <w:t>Ghana</w:t>
            </w:r>
          </w:p>
        </w:tc>
        <w:tc>
          <w:tcPr>
            <w:tcW w:w="3080" w:type="dxa"/>
            <w:gridSpan w:val="3"/>
            <w:shd w:val="clear" w:color="auto" w:fill="FAE3D4"/>
          </w:tcPr>
          <w:p>
            <w:pPr>
              <w:pStyle w:val="TableParagraph"/>
              <w:spacing w:line="209" w:lineRule="exact"/>
              <w:rPr>
                <w:b/>
                <w:sz w:val="20"/>
              </w:rPr>
            </w:pPr>
            <w:r>
              <w:rPr>
                <w:b/>
                <w:spacing w:val="-2"/>
                <w:sz w:val="20"/>
              </w:rPr>
              <w:t>Indicator:</w:t>
            </w:r>
          </w:p>
          <w:p>
            <w:pPr>
              <w:pStyle w:val="TableParagraph"/>
              <w:rPr>
                <w:sz w:val="22"/>
              </w:rPr>
            </w:pPr>
            <w:r>
              <w:rPr>
                <w:spacing w:val="-6"/>
                <w:sz w:val="22"/>
              </w:rPr>
              <w:t>B7.5.1.1.1.</w:t>
            </w:r>
            <w:r>
              <w:rPr>
                <w:spacing w:val="-9"/>
                <w:sz w:val="22"/>
              </w:rPr>
              <w:t> </w:t>
            </w:r>
            <w:r>
              <w:rPr>
                <w:spacing w:val="-6"/>
                <w:sz w:val="22"/>
              </w:rPr>
              <w:t>Mention ways</w:t>
            </w:r>
            <w:r>
              <w:rPr>
                <w:spacing w:val="-10"/>
                <w:sz w:val="22"/>
              </w:rPr>
              <w:t> </w:t>
            </w:r>
            <w:r>
              <w:rPr>
                <w:spacing w:val="-6"/>
                <w:sz w:val="22"/>
              </w:rPr>
              <w:t>of </w:t>
            </w:r>
            <w:r>
              <w:rPr>
                <w:w w:val="90"/>
                <w:sz w:val="22"/>
              </w:rPr>
              <w:t>developing</w:t>
            </w:r>
            <w:r>
              <w:rPr>
                <w:spacing w:val="-6"/>
                <w:w w:val="90"/>
                <w:sz w:val="22"/>
              </w:rPr>
              <w:t> </w:t>
            </w:r>
            <w:r>
              <w:rPr>
                <w:w w:val="90"/>
                <w:sz w:val="22"/>
              </w:rPr>
              <w:t>human</w:t>
            </w:r>
            <w:r>
              <w:rPr>
                <w:spacing w:val="-5"/>
                <w:w w:val="90"/>
                <w:sz w:val="22"/>
              </w:rPr>
              <w:t> </w:t>
            </w:r>
            <w:r>
              <w:rPr>
                <w:w w:val="90"/>
                <w:sz w:val="22"/>
              </w:rPr>
              <w:t>resource</w:t>
            </w:r>
            <w:r>
              <w:rPr>
                <w:spacing w:val="-5"/>
                <w:w w:val="90"/>
                <w:sz w:val="22"/>
              </w:rPr>
              <w:t> </w:t>
            </w:r>
            <w:r>
              <w:rPr>
                <w:w w:val="90"/>
                <w:sz w:val="22"/>
              </w:rPr>
              <w:t>in </w:t>
            </w:r>
            <w:r>
              <w:rPr>
                <w:spacing w:val="-4"/>
                <w:sz w:val="22"/>
              </w:rPr>
              <w:t>Ghana</w:t>
            </w:r>
          </w:p>
        </w:tc>
        <w:tc>
          <w:tcPr>
            <w:tcW w:w="2296" w:type="dxa"/>
            <w:gridSpan w:val="2"/>
            <w:shd w:val="clear" w:color="auto" w:fill="FAE3D4"/>
          </w:tcPr>
          <w:p>
            <w:pPr>
              <w:pStyle w:val="TableParagraph"/>
              <w:spacing w:before="129"/>
              <w:ind w:left="106"/>
              <w:rPr>
                <w:b/>
                <w:sz w:val="20"/>
              </w:rPr>
            </w:pPr>
            <w:r>
              <w:rPr>
                <w:b/>
                <w:spacing w:val="-2"/>
                <w:sz w:val="20"/>
              </w:rPr>
              <w:t>Lesson:</w:t>
            </w:r>
          </w:p>
          <w:p>
            <w:pPr>
              <w:pStyle w:val="TableParagraph"/>
              <w:spacing w:before="230"/>
              <w:ind w:left="106"/>
              <w:rPr>
                <w:sz w:val="20"/>
              </w:rPr>
            </w:pPr>
            <w:r>
              <w:rPr>
                <w:sz w:val="20"/>
              </w:rPr>
              <w:t>2 OF </w:t>
            </w:r>
            <w:r>
              <w:rPr>
                <w:spacing w:val="-10"/>
                <w:sz w:val="20"/>
              </w:rPr>
              <w:t>2</w:t>
            </w:r>
          </w:p>
        </w:tc>
      </w:tr>
      <w:tr>
        <w:trPr>
          <w:trHeight w:val="767" w:hRule="atLeast"/>
        </w:trPr>
        <w:tc>
          <w:tcPr>
            <w:tcW w:w="5762" w:type="dxa"/>
            <w:gridSpan w:val="5"/>
            <w:shd w:val="clear" w:color="auto" w:fill="FAE3D4"/>
          </w:tcPr>
          <w:p>
            <w:pPr>
              <w:pStyle w:val="TableParagraph"/>
              <w:spacing w:line="210" w:lineRule="exact"/>
              <w:rPr>
                <w:b/>
                <w:sz w:val="20"/>
              </w:rPr>
            </w:pPr>
            <w:r>
              <w:rPr>
                <w:b/>
                <w:sz w:val="20"/>
              </w:rPr>
              <w:t>Performance</w:t>
            </w:r>
            <w:r>
              <w:rPr>
                <w:b/>
                <w:spacing w:val="6"/>
                <w:sz w:val="20"/>
              </w:rPr>
              <w:t> </w:t>
            </w:r>
            <w:r>
              <w:rPr>
                <w:b/>
                <w:spacing w:val="-2"/>
                <w:sz w:val="20"/>
              </w:rPr>
              <w:t>Indicator:</w:t>
            </w:r>
          </w:p>
          <w:p>
            <w:pPr>
              <w:pStyle w:val="TableParagraph"/>
              <w:spacing w:before="7"/>
              <w:rPr>
                <w:rFonts w:ascii="Carlito"/>
                <w:sz w:val="22"/>
              </w:rPr>
            </w:pPr>
            <w:r>
              <w:rPr>
                <w:spacing w:val="-8"/>
                <w:sz w:val="20"/>
              </w:rPr>
              <w:t>Learners</w:t>
            </w:r>
            <w:r>
              <w:rPr>
                <w:spacing w:val="-4"/>
                <w:sz w:val="20"/>
              </w:rPr>
              <w:t> </w:t>
            </w:r>
            <w:r>
              <w:rPr>
                <w:spacing w:val="-8"/>
                <w:sz w:val="20"/>
              </w:rPr>
              <w:t>can</w:t>
            </w:r>
            <w:r>
              <w:rPr>
                <w:spacing w:val="5"/>
                <w:sz w:val="20"/>
              </w:rPr>
              <w:t> </w:t>
            </w:r>
            <w:r>
              <w:rPr>
                <w:spacing w:val="-8"/>
                <w:sz w:val="22"/>
              </w:rPr>
              <w:t>describe</w:t>
            </w:r>
            <w:r>
              <w:rPr>
                <w:spacing w:val="-4"/>
                <w:sz w:val="22"/>
              </w:rPr>
              <w:t> </w:t>
            </w:r>
            <w:r>
              <w:rPr>
                <w:spacing w:val="-8"/>
                <w:sz w:val="22"/>
              </w:rPr>
              <w:t>ways</w:t>
            </w:r>
            <w:r>
              <w:rPr>
                <w:spacing w:val="-5"/>
                <w:sz w:val="22"/>
              </w:rPr>
              <w:t> </w:t>
            </w:r>
            <w:r>
              <w:rPr>
                <w:spacing w:val="-8"/>
                <w:sz w:val="22"/>
              </w:rPr>
              <w:t>of</w:t>
            </w:r>
            <w:r>
              <w:rPr>
                <w:spacing w:val="-3"/>
                <w:sz w:val="22"/>
              </w:rPr>
              <w:t> </w:t>
            </w:r>
            <w:r>
              <w:rPr>
                <w:spacing w:val="-8"/>
                <w:sz w:val="22"/>
              </w:rPr>
              <w:t>solving</w:t>
            </w:r>
            <w:r>
              <w:rPr>
                <w:spacing w:val="-4"/>
                <w:sz w:val="22"/>
              </w:rPr>
              <w:t> </w:t>
            </w:r>
            <w:r>
              <w:rPr>
                <w:rFonts w:ascii="Carlito"/>
                <w:spacing w:val="-8"/>
                <w:sz w:val="22"/>
              </w:rPr>
              <w:t>the</w:t>
            </w:r>
            <w:r>
              <w:rPr>
                <w:rFonts w:ascii="Carlito"/>
                <w:spacing w:val="1"/>
                <w:sz w:val="22"/>
              </w:rPr>
              <w:t> </w:t>
            </w:r>
            <w:r>
              <w:rPr>
                <w:rFonts w:ascii="Carlito"/>
                <w:spacing w:val="-8"/>
                <w:sz w:val="22"/>
              </w:rPr>
              <w:t>problems</w:t>
            </w:r>
            <w:r>
              <w:rPr>
                <w:rFonts w:ascii="Carlito"/>
                <w:spacing w:val="-1"/>
                <w:sz w:val="22"/>
              </w:rPr>
              <w:t> </w:t>
            </w:r>
            <w:r>
              <w:rPr>
                <w:rFonts w:ascii="Carlito"/>
                <w:spacing w:val="-8"/>
                <w:sz w:val="22"/>
              </w:rPr>
              <w:t>of</w:t>
            </w:r>
            <w:r>
              <w:rPr>
                <w:rFonts w:ascii="Carlito"/>
                <w:spacing w:val="-1"/>
                <w:sz w:val="22"/>
              </w:rPr>
              <w:t> </w:t>
            </w:r>
            <w:r>
              <w:rPr>
                <w:rFonts w:ascii="Carlito"/>
                <w:spacing w:val="-8"/>
                <w:sz w:val="22"/>
              </w:rPr>
              <w:t>poor</w:t>
            </w:r>
          </w:p>
          <w:p>
            <w:pPr>
              <w:pStyle w:val="TableParagraph"/>
              <w:spacing w:line="252" w:lineRule="exact" w:before="10"/>
              <w:rPr>
                <w:rFonts w:ascii="Carlito"/>
                <w:sz w:val="22"/>
              </w:rPr>
            </w:pPr>
            <w:r>
              <w:rPr>
                <w:rFonts w:ascii="Carlito"/>
                <w:sz w:val="22"/>
              </w:rPr>
              <w:t>utilization</w:t>
            </w:r>
            <w:r>
              <w:rPr>
                <w:rFonts w:ascii="Carlito"/>
                <w:spacing w:val="-5"/>
                <w:sz w:val="22"/>
              </w:rPr>
              <w:t> </w:t>
            </w:r>
            <w:r>
              <w:rPr>
                <w:rFonts w:ascii="Carlito"/>
                <w:sz w:val="22"/>
              </w:rPr>
              <w:t>of</w:t>
            </w:r>
            <w:r>
              <w:rPr>
                <w:rFonts w:ascii="Carlito"/>
                <w:spacing w:val="-4"/>
                <w:sz w:val="22"/>
              </w:rPr>
              <w:t> </w:t>
            </w:r>
            <w:r>
              <w:rPr>
                <w:rFonts w:ascii="Carlito"/>
                <w:sz w:val="22"/>
              </w:rPr>
              <w:t>human</w:t>
            </w:r>
            <w:r>
              <w:rPr>
                <w:rFonts w:ascii="Carlito"/>
                <w:spacing w:val="-6"/>
                <w:sz w:val="22"/>
              </w:rPr>
              <w:t> </w:t>
            </w:r>
            <w:r>
              <w:rPr>
                <w:rFonts w:ascii="Carlito"/>
                <w:spacing w:val="-2"/>
                <w:sz w:val="22"/>
              </w:rPr>
              <w:t>resources.</w:t>
            </w:r>
          </w:p>
        </w:tc>
        <w:tc>
          <w:tcPr>
            <w:tcW w:w="4142" w:type="dxa"/>
            <w:gridSpan w:val="3"/>
            <w:shd w:val="clear" w:color="auto" w:fill="FAE3D4"/>
          </w:tcPr>
          <w:p>
            <w:pPr>
              <w:pStyle w:val="TableParagraph"/>
              <w:spacing w:before="13"/>
              <w:rPr>
                <w:b/>
                <w:sz w:val="20"/>
              </w:rPr>
            </w:pPr>
            <w:r>
              <w:rPr>
                <w:b/>
                <w:sz w:val="20"/>
              </w:rPr>
              <w:t>Core</w:t>
            </w:r>
            <w:r>
              <w:rPr>
                <w:b/>
                <w:spacing w:val="28"/>
                <w:sz w:val="20"/>
              </w:rPr>
              <w:t> </w:t>
            </w:r>
            <w:r>
              <w:rPr>
                <w:b/>
                <w:spacing w:val="-2"/>
                <w:sz w:val="20"/>
              </w:rPr>
              <w:t>Competencies:</w:t>
            </w:r>
          </w:p>
          <w:p>
            <w:pPr>
              <w:pStyle w:val="TableParagraph"/>
              <w:spacing w:line="231" w:lineRule="exact" w:before="1"/>
              <w:rPr>
                <w:sz w:val="20"/>
              </w:rPr>
            </w:pPr>
            <w:r>
              <w:rPr>
                <w:spacing w:val="-6"/>
                <w:sz w:val="20"/>
              </w:rPr>
              <w:t>CP</w:t>
            </w:r>
            <w:r>
              <w:rPr>
                <w:spacing w:val="-10"/>
                <w:sz w:val="20"/>
              </w:rPr>
              <w:t> </w:t>
            </w:r>
            <w:r>
              <w:rPr>
                <w:spacing w:val="-6"/>
                <w:sz w:val="20"/>
              </w:rPr>
              <w:t>5.1:</w:t>
            </w:r>
            <w:r>
              <w:rPr>
                <w:spacing w:val="-9"/>
                <w:sz w:val="20"/>
              </w:rPr>
              <w:t> </w:t>
            </w:r>
            <w:r>
              <w:rPr>
                <w:spacing w:val="-6"/>
                <w:sz w:val="20"/>
              </w:rPr>
              <w:t>CC</w:t>
            </w:r>
            <w:r>
              <w:rPr>
                <w:spacing w:val="-9"/>
                <w:sz w:val="20"/>
              </w:rPr>
              <w:t> </w:t>
            </w:r>
            <w:r>
              <w:rPr>
                <w:spacing w:val="-6"/>
                <w:sz w:val="20"/>
              </w:rPr>
              <w:t>8.1:</w:t>
            </w:r>
            <w:r>
              <w:rPr>
                <w:spacing w:val="-9"/>
                <w:sz w:val="20"/>
              </w:rPr>
              <w:t> </w:t>
            </w:r>
            <w:r>
              <w:rPr>
                <w:spacing w:val="-6"/>
                <w:sz w:val="20"/>
              </w:rPr>
              <w:t>CC</w:t>
            </w:r>
            <w:r>
              <w:rPr>
                <w:spacing w:val="-9"/>
                <w:sz w:val="20"/>
              </w:rPr>
              <w:t> </w:t>
            </w:r>
            <w:r>
              <w:rPr>
                <w:spacing w:val="-6"/>
                <w:sz w:val="20"/>
              </w:rPr>
              <w:t>8.1:</w:t>
            </w:r>
            <w:r>
              <w:rPr>
                <w:spacing w:val="-9"/>
                <w:sz w:val="20"/>
              </w:rPr>
              <w:t> </w:t>
            </w:r>
            <w:r>
              <w:rPr>
                <w:spacing w:val="-6"/>
                <w:sz w:val="20"/>
              </w:rPr>
              <w:t>CC</w:t>
            </w:r>
            <w:r>
              <w:rPr>
                <w:spacing w:val="-7"/>
                <w:sz w:val="20"/>
              </w:rPr>
              <w:t> </w:t>
            </w:r>
            <w:r>
              <w:rPr>
                <w:spacing w:val="-6"/>
                <w:sz w:val="20"/>
              </w:rPr>
              <w:t>9.1:</w:t>
            </w:r>
            <w:r>
              <w:rPr>
                <w:spacing w:val="-10"/>
                <w:sz w:val="20"/>
              </w:rPr>
              <w:t> </w:t>
            </w:r>
            <w:r>
              <w:rPr>
                <w:spacing w:val="-6"/>
                <w:sz w:val="20"/>
              </w:rPr>
              <w:t>CP</w:t>
            </w:r>
            <w:r>
              <w:rPr>
                <w:spacing w:val="-8"/>
                <w:sz w:val="20"/>
              </w:rPr>
              <w:t> </w:t>
            </w:r>
            <w:r>
              <w:rPr>
                <w:spacing w:val="-6"/>
                <w:sz w:val="20"/>
              </w:rPr>
              <w:t>5.2:</w:t>
            </w:r>
            <w:r>
              <w:rPr>
                <w:spacing w:val="-9"/>
                <w:sz w:val="20"/>
              </w:rPr>
              <w:t> </w:t>
            </w:r>
            <w:r>
              <w:rPr>
                <w:spacing w:val="-6"/>
                <w:sz w:val="20"/>
              </w:rPr>
              <w:t>CC</w:t>
            </w:r>
          </w:p>
          <w:p>
            <w:pPr>
              <w:pStyle w:val="TableParagraph"/>
              <w:spacing w:line="231" w:lineRule="exact"/>
              <w:rPr>
                <w:sz w:val="20"/>
              </w:rPr>
            </w:pPr>
            <w:r>
              <w:rPr>
                <w:spacing w:val="-4"/>
                <w:sz w:val="20"/>
              </w:rPr>
              <w:t>7.2:</w:t>
            </w:r>
            <w:r>
              <w:rPr>
                <w:spacing w:val="-10"/>
                <w:sz w:val="20"/>
              </w:rPr>
              <w:t> </w:t>
            </w:r>
            <w:r>
              <w:rPr>
                <w:spacing w:val="-4"/>
                <w:sz w:val="20"/>
              </w:rPr>
              <w:t>CC</w:t>
            </w:r>
            <w:r>
              <w:rPr>
                <w:spacing w:val="-7"/>
                <w:sz w:val="20"/>
              </w:rPr>
              <w:t> </w:t>
            </w:r>
            <w:r>
              <w:rPr>
                <w:spacing w:val="-4"/>
                <w:sz w:val="20"/>
              </w:rPr>
              <w:t>8.1:</w:t>
            </w:r>
          </w:p>
        </w:tc>
      </w:tr>
      <w:tr>
        <w:trPr>
          <w:trHeight w:val="333" w:hRule="atLeast"/>
        </w:trPr>
        <w:tc>
          <w:tcPr>
            <w:tcW w:w="9904" w:type="dxa"/>
            <w:gridSpan w:val="8"/>
            <w:shd w:val="clear" w:color="auto" w:fill="FAE3D4"/>
          </w:tcPr>
          <w:p>
            <w:pPr>
              <w:pStyle w:val="TableParagraph"/>
              <w:spacing w:before="14"/>
              <w:rPr>
                <w:sz w:val="22"/>
              </w:rPr>
            </w:pPr>
            <w:r>
              <w:rPr>
                <w:b/>
                <w:w w:val="90"/>
                <w:sz w:val="20"/>
              </w:rPr>
              <w:t>References:</w:t>
            </w:r>
            <w:r>
              <w:rPr>
                <w:b/>
                <w:spacing w:val="9"/>
                <w:sz w:val="20"/>
              </w:rPr>
              <w:t> </w:t>
            </w:r>
            <w:r>
              <w:rPr>
                <w:w w:val="90"/>
                <w:sz w:val="22"/>
              </w:rPr>
              <w:t>Social</w:t>
            </w:r>
            <w:r>
              <w:rPr>
                <w:spacing w:val="9"/>
                <w:sz w:val="22"/>
              </w:rPr>
              <w:t> </w:t>
            </w:r>
            <w:r>
              <w:rPr>
                <w:w w:val="90"/>
                <w:sz w:val="22"/>
              </w:rPr>
              <w:t>Studies</w:t>
            </w:r>
            <w:r>
              <w:rPr>
                <w:spacing w:val="5"/>
                <w:sz w:val="22"/>
              </w:rPr>
              <w:t> </w:t>
            </w:r>
            <w:r>
              <w:rPr>
                <w:w w:val="90"/>
                <w:sz w:val="22"/>
              </w:rPr>
              <w:t>Curriculum</w:t>
            </w:r>
            <w:r>
              <w:rPr>
                <w:spacing w:val="9"/>
                <w:sz w:val="22"/>
              </w:rPr>
              <w:t> </w:t>
            </w:r>
            <w:r>
              <w:rPr>
                <w:w w:val="90"/>
                <w:sz w:val="22"/>
              </w:rPr>
              <w:t>Pg.</w:t>
            </w:r>
            <w:r>
              <w:rPr>
                <w:spacing w:val="8"/>
                <w:sz w:val="22"/>
              </w:rPr>
              <w:t> </w:t>
            </w:r>
            <w:r>
              <w:rPr>
                <w:w w:val="90"/>
                <w:sz w:val="22"/>
              </w:rPr>
              <w:t>22-</w:t>
            </w:r>
            <w:r>
              <w:rPr>
                <w:spacing w:val="-5"/>
                <w:w w:val="90"/>
                <w:sz w:val="22"/>
              </w:rPr>
              <w:t>23</w:t>
            </w:r>
          </w:p>
        </w:tc>
      </w:tr>
      <w:tr>
        <w:trPr>
          <w:trHeight w:val="253" w:hRule="atLeast"/>
        </w:trPr>
        <w:tc>
          <w:tcPr>
            <w:tcW w:w="9904" w:type="dxa"/>
            <w:gridSpan w:val="8"/>
          </w:tcPr>
          <w:p>
            <w:pPr>
              <w:pStyle w:val="TableParagraph"/>
              <w:ind w:left="0"/>
              <w:rPr>
                <w:rFonts w:ascii="Times New Roman"/>
                <w:sz w:val="18"/>
              </w:rPr>
            </w:pPr>
          </w:p>
        </w:tc>
      </w:tr>
      <w:tr>
        <w:trPr>
          <w:trHeight w:val="256" w:hRule="atLeast"/>
        </w:trPr>
        <w:tc>
          <w:tcPr>
            <w:tcW w:w="1892" w:type="dxa"/>
          </w:tcPr>
          <w:p>
            <w:pPr>
              <w:pStyle w:val="TableParagraph"/>
              <w:spacing w:line="231" w:lineRule="exact"/>
              <w:rPr>
                <w:sz w:val="22"/>
              </w:rPr>
            </w:pPr>
            <w:r>
              <w:rPr>
                <w:spacing w:val="-2"/>
                <w:sz w:val="22"/>
              </w:rPr>
              <w:t>Phase/Duration</w:t>
            </w:r>
          </w:p>
        </w:tc>
        <w:tc>
          <w:tcPr>
            <w:tcW w:w="6211" w:type="dxa"/>
            <w:gridSpan w:val="6"/>
          </w:tcPr>
          <w:p>
            <w:pPr>
              <w:pStyle w:val="TableParagraph"/>
              <w:spacing w:line="231" w:lineRule="exact"/>
              <w:ind w:left="105"/>
              <w:rPr>
                <w:sz w:val="22"/>
              </w:rPr>
            </w:pPr>
            <w:r>
              <w:rPr>
                <w:w w:val="90"/>
                <w:sz w:val="22"/>
              </w:rPr>
              <w:t>Learners</w:t>
            </w:r>
            <w:r>
              <w:rPr>
                <w:spacing w:val="5"/>
                <w:sz w:val="22"/>
              </w:rPr>
              <w:t> </w:t>
            </w:r>
            <w:r>
              <w:rPr>
                <w:spacing w:val="-2"/>
                <w:sz w:val="22"/>
              </w:rPr>
              <w:t>Activities</w:t>
            </w:r>
          </w:p>
        </w:tc>
        <w:tc>
          <w:tcPr>
            <w:tcW w:w="1801" w:type="dxa"/>
          </w:tcPr>
          <w:p>
            <w:pPr>
              <w:pStyle w:val="TableParagraph"/>
              <w:spacing w:line="231" w:lineRule="exact"/>
              <w:ind w:left="106"/>
              <w:rPr>
                <w:sz w:val="22"/>
              </w:rPr>
            </w:pPr>
            <w:r>
              <w:rPr>
                <w:spacing w:val="-2"/>
                <w:sz w:val="22"/>
              </w:rPr>
              <w:t>Resources</w:t>
            </w:r>
          </w:p>
        </w:tc>
      </w:tr>
      <w:tr>
        <w:trPr>
          <w:trHeight w:val="1020" w:hRule="atLeast"/>
        </w:trPr>
        <w:tc>
          <w:tcPr>
            <w:tcW w:w="1892" w:type="dxa"/>
          </w:tcPr>
          <w:p>
            <w:pPr>
              <w:pStyle w:val="TableParagraph"/>
              <w:spacing w:line="231" w:lineRule="exact"/>
              <w:rPr>
                <w:sz w:val="22"/>
              </w:rPr>
            </w:pPr>
            <w:r>
              <w:rPr>
                <w:sz w:val="22"/>
              </w:rPr>
              <w:t>PHASE</w:t>
            </w:r>
            <w:r>
              <w:rPr>
                <w:spacing w:val="4"/>
                <w:sz w:val="22"/>
              </w:rPr>
              <w:t> </w:t>
            </w:r>
            <w:r>
              <w:rPr>
                <w:spacing w:val="-5"/>
                <w:sz w:val="22"/>
              </w:rPr>
              <w:t>1:</w:t>
            </w:r>
          </w:p>
          <w:p>
            <w:pPr>
              <w:pStyle w:val="TableParagraph"/>
              <w:spacing w:line="255" w:lineRule="exact"/>
              <w:rPr>
                <w:b/>
                <w:sz w:val="22"/>
              </w:rPr>
            </w:pPr>
            <w:r>
              <w:rPr>
                <w:b/>
                <w:spacing w:val="-2"/>
                <w:w w:val="115"/>
                <w:sz w:val="22"/>
              </w:rPr>
              <w:t>STARTER</w:t>
            </w:r>
          </w:p>
        </w:tc>
        <w:tc>
          <w:tcPr>
            <w:tcW w:w="6211" w:type="dxa"/>
            <w:gridSpan w:val="6"/>
          </w:tcPr>
          <w:p>
            <w:pPr>
              <w:pStyle w:val="TableParagraph"/>
              <w:spacing w:line="231" w:lineRule="exact"/>
              <w:ind w:left="105"/>
              <w:rPr>
                <w:sz w:val="22"/>
              </w:rPr>
            </w:pPr>
            <w:r>
              <w:rPr>
                <w:w w:val="90"/>
                <w:sz w:val="22"/>
              </w:rPr>
              <w:t>Revise</w:t>
            </w:r>
            <w:r>
              <w:rPr>
                <w:spacing w:val="-3"/>
                <w:w w:val="90"/>
                <w:sz w:val="22"/>
              </w:rPr>
              <w:t> </w:t>
            </w:r>
            <w:r>
              <w:rPr>
                <w:w w:val="90"/>
                <w:sz w:val="22"/>
              </w:rPr>
              <w:t>with</w:t>
            </w:r>
            <w:r>
              <w:rPr>
                <w:spacing w:val="-4"/>
                <w:w w:val="90"/>
                <w:sz w:val="22"/>
              </w:rPr>
              <w:t> </w:t>
            </w:r>
            <w:r>
              <w:rPr>
                <w:w w:val="90"/>
                <w:sz w:val="22"/>
              </w:rPr>
              <w:t>learners</w:t>
            </w:r>
            <w:r>
              <w:rPr>
                <w:spacing w:val="-4"/>
                <w:w w:val="90"/>
                <w:sz w:val="22"/>
              </w:rPr>
              <w:t> </w:t>
            </w:r>
            <w:r>
              <w:rPr>
                <w:w w:val="90"/>
                <w:sz w:val="22"/>
              </w:rPr>
              <w:t>to</w:t>
            </w:r>
            <w:r>
              <w:rPr>
                <w:spacing w:val="-1"/>
                <w:w w:val="90"/>
                <w:sz w:val="22"/>
              </w:rPr>
              <w:t> </w:t>
            </w:r>
            <w:r>
              <w:rPr>
                <w:w w:val="90"/>
                <w:sz w:val="22"/>
              </w:rPr>
              <w:t>review</w:t>
            </w:r>
            <w:r>
              <w:rPr>
                <w:spacing w:val="-2"/>
                <w:w w:val="90"/>
                <w:sz w:val="22"/>
              </w:rPr>
              <w:t> </w:t>
            </w:r>
            <w:r>
              <w:rPr>
                <w:w w:val="90"/>
                <w:sz w:val="22"/>
              </w:rPr>
              <w:t>their</w:t>
            </w:r>
            <w:r>
              <w:rPr>
                <w:spacing w:val="-6"/>
                <w:w w:val="90"/>
                <w:sz w:val="22"/>
              </w:rPr>
              <w:t> </w:t>
            </w:r>
            <w:r>
              <w:rPr>
                <w:w w:val="90"/>
                <w:sz w:val="22"/>
              </w:rPr>
              <w:t>understanding</w:t>
            </w:r>
            <w:r>
              <w:rPr>
                <w:spacing w:val="-5"/>
                <w:w w:val="90"/>
                <w:sz w:val="22"/>
              </w:rPr>
              <w:t> </w:t>
            </w:r>
            <w:r>
              <w:rPr>
                <w:w w:val="90"/>
                <w:sz w:val="22"/>
              </w:rPr>
              <w:t>in</w:t>
            </w:r>
            <w:r>
              <w:rPr>
                <w:spacing w:val="-4"/>
                <w:w w:val="90"/>
                <w:sz w:val="22"/>
              </w:rPr>
              <w:t> </w:t>
            </w:r>
            <w:r>
              <w:rPr>
                <w:w w:val="90"/>
                <w:sz w:val="22"/>
              </w:rPr>
              <w:t>the</w:t>
            </w:r>
            <w:r>
              <w:rPr>
                <w:spacing w:val="-3"/>
                <w:w w:val="90"/>
                <w:sz w:val="22"/>
              </w:rPr>
              <w:t> </w:t>
            </w:r>
            <w:r>
              <w:rPr>
                <w:spacing w:val="-2"/>
                <w:w w:val="90"/>
                <w:sz w:val="22"/>
              </w:rPr>
              <w:t>previous</w:t>
            </w:r>
          </w:p>
          <w:p>
            <w:pPr>
              <w:pStyle w:val="TableParagraph"/>
              <w:spacing w:line="255" w:lineRule="exact"/>
              <w:ind w:left="105"/>
              <w:rPr>
                <w:sz w:val="22"/>
              </w:rPr>
            </w:pPr>
            <w:r>
              <w:rPr>
                <w:spacing w:val="-2"/>
                <w:sz w:val="22"/>
              </w:rPr>
              <w:t>lesson.</w:t>
            </w:r>
          </w:p>
          <w:p>
            <w:pPr>
              <w:pStyle w:val="TableParagraph"/>
              <w:ind w:left="0"/>
              <w:rPr>
                <w:sz w:val="22"/>
              </w:rPr>
            </w:pPr>
          </w:p>
          <w:p>
            <w:pPr>
              <w:pStyle w:val="TableParagraph"/>
              <w:ind w:left="105"/>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spacing w:val="-2"/>
                <w:w w:val="90"/>
                <w:sz w:val="22"/>
              </w:rPr>
              <w:t>learners.</w:t>
            </w:r>
          </w:p>
        </w:tc>
        <w:tc>
          <w:tcPr>
            <w:tcW w:w="1801" w:type="dxa"/>
          </w:tcPr>
          <w:p>
            <w:pPr>
              <w:pStyle w:val="TableParagraph"/>
              <w:ind w:left="0"/>
              <w:rPr>
                <w:rFonts w:ascii="Times New Roman"/>
                <w:sz w:val="20"/>
              </w:rPr>
            </w:pPr>
          </w:p>
        </w:tc>
      </w:tr>
      <w:tr>
        <w:trPr>
          <w:trHeight w:val="8489" w:hRule="atLeast"/>
        </w:trPr>
        <w:tc>
          <w:tcPr>
            <w:tcW w:w="1892" w:type="dxa"/>
          </w:tcPr>
          <w:p>
            <w:pPr>
              <w:pStyle w:val="TableParagraph"/>
              <w:spacing w:line="231" w:lineRule="exact"/>
              <w:rPr>
                <w:b/>
                <w:sz w:val="22"/>
              </w:rPr>
            </w:pPr>
            <w:r>
              <w:rPr>
                <w:spacing w:val="-2"/>
                <w:sz w:val="22"/>
              </w:rPr>
              <w:t>PHASE</w:t>
            </w:r>
            <w:r>
              <w:rPr>
                <w:spacing w:val="-14"/>
                <w:sz w:val="22"/>
              </w:rPr>
              <w:t> </w:t>
            </w:r>
            <w:r>
              <w:rPr>
                <w:spacing w:val="-2"/>
                <w:sz w:val="22"/>
              </w:rPr>
              <w:t>2:</w:t>
            </w:r>
            <w:r>
              <w:rPr>
                <w:spacing w:val="-14"/>
                <w:sz w:val="22"/>
              </w:rPr>
              <w:t> </w:t>
            </w:r>
            <w:r>
              <w:rPr>
                <w:b/>
                <w:spacing w:val="-5"/>
                <w:sz w:val="22"/>
              </w:rPr>
              <w:t>NEW</w:t>
            </w:r>
          </w:p>
          <w:p>
            <w:pPr>
              <w:pStyle w:val="TableParagraph"/>
              <w:spacing w:before="1"/>
              <w:rPr>
                <w:b/>
                <w:sz w:val="22"/>
              </w:rPr>
            </w:pPr>
            <w:r>
              <w:rPr>
                <w:b/>
                <w:spacing w:val="-2"/>
                <w:w w:val="120"/>
                <w:sz w:val="22"/>
              </w:rPr>
              <w:t>LEARNING</w:t>
            </w:r>
          </w:p>
        </w:tc>
        <w:tc>
          <w:tcPr>
            <w:tcW w:w="6211" w:type="dxa"/>
            <w:gridSpan w:val="6"/>
          </w:tcPr>
          <w:p>
            <w:pPr>
              <w:pStyle w:val="TableParagraph"/>
              <w:spacing w:line="231" w:lineRule="exact"/>
              <w:ind w:left="105"/>
              <w:rPr>
                <w:sz w:val="22"/>
              </w:rPr>
            </w:pPr>
            <w:r>
              <w:rPr>
                <w:w w:val="90"/>
                <w:sz w:val="22"/>
              </w:rPr>
              <w:t>Guide</w:t>
            </w:r>
            <w:r>
              <w:rPr>
                <w:spacing w:val="1"/>
                <w:sz w:val="22"/>
              </w:rPr>
              <w:t> </w:t>
            </w:r>
            <w:r>
              <w:rPr>
                <w:w w:val="90"/>
                <w:sz w:val="22"/>
              </w:rPr>
              <w:t>learners</w:t>
            </w:r>
            <w:r>
              <w:rPr>
                <w:spacing w:val="1"/>
                <w:sz w:val="22"/>
              </w:rPr>
              <w:t> </w:t>
            </w:r>
            <w:r>
              <w:rPr>
                <w:w w:val="90"/>
                <w:sz w:val="22"/>
              </w:rPr>
              <w:t>to</w:t>
            </w:r>
            <w:r>
              <w:rPr>
                <w:sz w:val="22"/>
              </w:rPr>
              <w:t> </w:t>
            </w:r>
            <w:r>
              <w:rPr>
                <w:w w:val="90"/>
                <w:sz w:val="22"/>
              </w:rPr>
              <w:t>discuss</w:t>
            </w:r>
            <w:r>
              <w:rPr>
                <w:spacing w:val="1"/>
                <w:sz w:val="22"/>
              </w:rPr>
              <w:t> </w:t>
            </w:r>
            <w:r>
              <w:rPr>
                <w:w w:val="90"/>
                <w:sz w:val="22"/>
              </w:rPr>
              <w:t>why</w:t>
            </w:r>
            <w:r>
              <w:rPr>
                <w:sz w:val="22"/>
              </w:rPr>
              <w:t> </w:t>
            </w:r>
            <w:r>
              <w:rPr>
                <w:w w:val="90"/>
                <w:sz w:val="22"/>
              </w:rPr>
              <w:t>the</w:t>
            </w:r>
            <w:r>
              <w:rPr>
                <w:spacing w:val="1"/>
                <w:sz w:val="22"/>
              </w:rPr>
              <w:t> </w:t>
            </w:r>
            <w:r>
              <w:rPr>
                <w:w w:val="90"/>
                <w:sz w:val="22"/>
              </w:rPr>
              <w:t>human</w:t>
            </w:r>
            <w:r>
              <w:rPr>
                <w:spacing w:val="2"/>
                <w:sz w:val="22"/>
              </w:rPr>
              <w:t> </w:t>
            </w:r>
            <w:r>
              <w:rPr>
                <w:w w:val="90"/>
                <w:sz w:val="22"/>
              </w:rPr>
              <w:t>resources</w:t>
            </w:r>
            <w:r>
              <w:rPr>
                <w:spacing w:val="-1"/>
                <w:sz w:val="22"/>
              </w:rPr>
              <w:t> </w:t>
            </w:r>
            <w:r>
              <w:rPr>
                <w:w w:val="90"/>
                <w:sz w:val="22"/>
              </w:rPr>
              <w:t>are</w:t>
            </w:r>
            <w:r>
              <w:rPr>
                <w:spacing w:val="1"/>
                <w:sz w:val="22"/>
              </w:rPr>
              <w:t> </w:t>
            </w:r>
            <w:r>
              <w:rPr>
                <w:w w:val="90"/>
                <w:sz w:val="22"/>
              </w:rPr>
              <w:t>not</w:t>
            </w:r>
            <w:r>
              <w:rPr>
                <w:spacing w:val="2"/>
                <w:sz w:val="22"/>
              </w:rPr>
              <w:t> </w:t>
            </w:r>
            <w:r>
              <w:rPr>
                <w:spacing w:val="-2"/>
                <w:w w:val="90"/>
                <w:sz w:val="22"/>
              </w:rPr>
              <w:t>fully</w:t>
            </w:r>
          </w:p>
          <w:p>
            <w:pPr>
              <w:pStyle w:val="TableParagraph"/>
              <w:spacing w:before="1"/>
              <w:ind w:left="105"/>
              <w:rPr>
                <w:sz w:val="22"/>
              </w:rPr>
            </w:pPr>
            <w:r>
              <w:rPr>
                <w:w w:val="85"/>
                <w:sz w:val="22"/>
              </w:rPr>
              <w:t>utilized</w:t>
            </w:r>
            <w:r>
              <w:rPr>
                <w:spacing w:val="-4"/>
                <w:sz w:val="22"/>
              </w:rPr>
              <w:t> </w:t>
            </w:r>
            <w:r>
              <w:rPr>
                <w:w w:val="85"/>
                <w:sz w:val="22"/>
              </w:rPr>
              <w:t>in</w:t>
            </w:r>
            <w:r>
              <w:rPr>
                <w:spacing w:val="-6"/>
                <w:sz w:val="22"/>
              </w:rPr>
              <w:t> </w:t>
            </w:r>
            <w:r>
              <w:rPr>
                <w:spacing w:val="-2"/>
                <w:w w:val="85"/>
                <w:sz w:val="22"/>
              </w:rPr>
              <w:t>Ghana.</w:t>
            </w:r>
          </w:p>
          <w:p>
            <w:pPr>
              <w:pStyle w:val="TableParagraph"/>
              <w:numPr>
                <w:ilvl w:val="0"/>
                <w:numId w:val="5"/>
              </w:numPr>
              <w:tabs>
                <w:tab w:pos="300" w:val="left" w:leader="none"/>
              </w:tabs>
              <w:spacing w:line="231" w:lineRule="exact" w:before="234" w:after="0"/>
              <w:ind w:left="300" w:right="0" w:hanging="195"/>
              <w:jc w:val="left"/>
              <w:rPr>
                <w:i/>
                <w:sz w:val="20"/>
              </w:rPr>
            </w:pPr>
            <w:r>
              <w:rPr>
                <w:i/>
                <w:w w:val="80"/>
                <w:sz w:val="20"/>
              </w:rPr>
              <w:t>Lack</w:t>
            </w:r>
            <w:r>
              <w:rPr>
                <w:i/>
                <w:spacing w:val="-6"/>
                <w:sz w:val="20"/>
              </w:rPr>
              <w:t> </w:t>
            </w:r>
            <w:r>
              <w:rPr>
                <w:i/>
                <w:w w:val="80"/>
                <w:sz w:val="20"/>
              </w:rPr>
              <w:t>of</w:t>
            </w:r>
            <w:r>
              <w:rPr>
                <w:i/>
                <w:spacing w:val="-8"/>
                <w:sz w:val="20"/>
              </w:rPr>
              <w:t> </w:t>
            </w:r>
            <w:r>
              <w:rPr>
                <w:i/>
                <w:w w:val="80"/>
                <w:sz w:val="20"/>
              </w:rPr>
              <w:t>Job</w:t>
            </w:r>
            <w:r>
              <w:rPr>
                <w:i/>
                <w:spacing w:val="-7"/>
                <w:sz w:val="20"/>
              </w:rPr>
              <w:t> </w:t>
            </w:r>
            <w:r>
              <w:rPr>
                <w:i/>
                <w:spacing w:val="-2"/>
                <w:w w:val="80"/>
                <w:sz w:val="20"/>
              </w:rPr>
              <w:t>Opportunities</w:t>
            </w:r>
          </w:p>
          <w:p>
            <w:pPr>
              <w:pStyle w:val="TableParagraph"/>
              <w:ind w:left="105" w:right="203"/>
              <w:rPr>
                <w:i/>
                <w:sz w:val="20"/>
              </w:rPr>
            </w:pPr>
            <w:r>
              <w:rPr>
                <w:i/>
                <w:w w:val="80"/>
                <w:sz w:val="20"/>
              </w:rPr>
              <w:t>In the first place some workers do jobs for which they are not trained, again,</w:t>
            </w:r>
            <w:r>
              <w:rPr>
                <w:i/>
                <w:w w:val="80"/>
                <w:sz w:val="20"/>
              </w:rPr>
              <w:t> most educated people in Ghana are trained for white collar jobs and these job </w:t>
            </w:r>
            <w:r>
              <w:rPr>
                <w:i/>
                <w:spacing w:val="-2"/>
                <w:w w:val="85"/>
                <w:sz w:val="20"/>
              </w:rPr>
              <w:t>openings are very few, therefore those who do not get this type of jobs do </w:t>
            </w:r>
            <w:r>
              <w:rPr>
                <w:i/>
                <w:w w:val="85"/>
                <w:sz w:val="20"/>
              </w:rPr>
              <w:t>nothing.</w:t>
            </w:r>
            <w:r>
              <w:rPr>
                <w:i/>
                <w:spacing w:val="-6"/>
                <w:w w:val="85"/>
                <w:sz w:val="20"/>
              </w:rPr>
              <w:t> </w:t>
            </w:r>
            <w:r>
              <w:rPr>
                <w:i/>
                <w:w w:val="85"/>
                <w:sz w:val="20"/>
              </w:rPr>
              <w:t>The</w:t>
            </w:r>
            <w:r>
              <w:rPr>
                <w:i/>
                <w:spacing w:val="-6"/>
                <w:w w:val="85"/>
                <w:sz w:val="20"/>
              </w:rPr>
              <w:t> </w:t>
            </w:r>
            <w:r>
              <w:rPr>
                <w:i/>
                <w:w w:val="85"/>
                <w:sz w:val="20"/>
              </w:rPr>
              <w:t>above</w:t>
            </w:r>
            <w:r>
              <w:rPr>
                <w:i/>
                <w:spacing w:val="-6"/>
                <w:w w:val="85"/>
                <w:sz w:val="20"/>
              </w:rPr>
              <w:t> </w:t>
            </w:r>
            <w:r>
              <w:rPr>
                <w:i/>
                <w:w w:val="85"/>
                <w:sz w:val="20"/>
              </w:rPr>
              <w:t>case</w:t>
            </w:r>
            <w:r>
              <w:rPr>
                <w:i/>
                <w:spacing w:val="-6"/>
                <w:w w:val="85"/>
                <w:sz w:val="20"/>
              </w:rPr>
              <w:t> </w:t>
            </w:r>
            <w:r>
              <w:rPr>
                <w:i/>
                <w:w w:val="85"/>
                <w:sz w:val="20"/>
              </w:rPr>
              <w:t>is</w:t>
            </w:r>
            <w:r>
              <w:rPr>
                <w:i/>
                <w:spacing w:val="-6"/>
                <w:w w:val="85"/>
                <w:sz w:val="20"/>
              </w:rPr>
              <w:t> </w:t>
            </w:r>
            <w:r>
              <w:rPr>
                <w:i/>
                <w:w w:val="85"/>
                <w:sz w:val="20"/>
              </w:rPr>
              <w:t>due</w:t>
            </w:r>
            <w:r>
              <w:rPr>
                <w:i/>
                <w:spacing w:val="-4"/>
                <w:w w:val="85"/>
                <w:sz w:val="20"/>
              </w:rPr>
              <w:t> </w:t>
            </w:r>
            <w:r>
              <w:rPr>
                <w:i/>
                <w:w w:val="85"/>
                <w:sz w:val="20"/>
              </w:rPr>
              <w:t>to</w:t>
            </w:r>
            <w:r>
              <w:rPr>
                <w:i/>
                <w:spacing w:val="-6"/>
                <w:w w:val="85"/>
                <w:sz w:val="20"/>
              </w:rPr>
              <w:t> </w:t>
            </w:r>
            <w:r>
              <w:rPr>
                <w:i/>
                <w:w w:val="85"/>
                <w:sz w:val="20"/>
              </w:rPr>
              <w:t>lack</w:t>
            </w:r>
            <w:r>
              <w:rPr>
                <w:i/>
                <w:spacing w:val="-5"/>
                <w:w w:val="85"/>
                <w:sz w:val="20"/>
              </w:rPr>
              <w:t> </w:t>
            </w:r>
            <w:r>
              <w:rPr>
                <w:i/>
                <w:w w:val="85"/>
                <w:sz w:val="20"/>
              </w:rPr>
              <w:t>of</w:t>
            </w:r>
            <w:r>
              <w:rPr>
                <w:i/>
                <w:spacing w:val="-5"/>
                <w:w w:val="85"/>
                <w:sz w:val="20"/>
              </w:rPr>
              <w:t> </w:t>
            </w:r>
            <w:r>
              <w:rPr>
                <w:i/>
                <w:w w:val="85"/>
                <w:sz w:val="20"/>
              </w:rPr>
              <w:t>job</w:t>
            </w:r>
            <w:r>
              <w:rPr>
                <w:i/>
                <w:spacing w:val="-5"/>
                <w:w w:val="85"/>
                <w:sz w:val="20"/>
              </w:rPr>
              <w:t> </w:t>
            </w:r>
            <w:r>
              <w:rPr>
                <w:i/>
                <w:w w:val="85"/>
                <w:sz w:val="20"/>
              </w:rPr>
              <w:t>opportunities.</w:t>
            </w:r>
          </w:p>
          <w:p>
            <w:pPr>
              <w:pStyle w:val="TableParagraph"/>
              <w:numPr>
                <w:ilvl w:val="0"/>
                <w:numId w:val="5"/>
              </w:numPr>
              <w:tabs>
                <w:tab w:pos="300" w:val="left" w:leader="none"/>
              </w:tabs>
              <w:spacing w:line="240" w:lineRule="auto" w:before="229" w:after="0"/>
              <w:ind w:left="300" w:right="0" w:hanging="195"/>
              <w:jc w:val="left"/>
              <w:rPr>
                <w:i/>
                <w:sz w:val="20"/>
              </w:rPr>
            </w:pPr>
            <w:r>
              <w:rPr>
                <w:i/>
                <w:spacing w:val="-2"/>
                <w:w w:val="80"/>
                <w:sz w:val="20"/>
              </w:rPr>
              <w:t>Putting</w:t>
            </w:r>
            <w:r>
              <w:rPr>
                <w:i/>
                <w:spacing w:val="-5"/>
                <w:sz w:val="20"/>
              </w:rPr>
              <w:t> </w:t>
            </w:r>
            <w:r>
              <w:rPr>
                <w:i/>
                <w:spacing w:val="-2"/>
                <w:w w:val="80"/>
                <w:sz w:val="20"/>
              </w:rPr>
              <w:t>unqualified</w:t>
            </w:r>
            <w:r>
              <w:rPr>
                <w:i/>
                <w:spacing w:val="-4"/>
                <w:sz w:val="20"/>
              </w:rPr>
              <w:t> </w:t>
            </w:r>
            <w:r>
              <w:rPr>
                <w:i/>
                <w:spacing w:val="-2"/>
                <w:w w:val="80"/>
                <w:sz w:val="20"/>
              </w:rPr>
              <w:t>people</w:t>
            </w:r>
            <w:r>
              <w:rPr>
                <w:i/>
                <w:spacing w:val="-3"/>
                <w:sz w:val="20"/>
              </w:rPr>
              <w:t> </w:t>
            </w:r>
            <w:r>
              <w:rPr>
                <w:i/>
                <w:spacing w:val="-2"/>
                <w:w w:val="80"/>
                <w:sz w:val="20"/>
              </w:rPr>
              <w:t>in</w:t>
            </w:r>
            <w:r>
              <w:rPr>
                <w:i/>
                <w:spacing w:val="-2"/>
                <w:sz w:val="20"/>
              </w:rPr>
              <w:t> </w:t>
            </w:r>
            <w:r>
              <w:rPr>
                <w:i/>
                <w:spacing w:val="-2"/>
                <w:w w:val="80"/>
                <w:sz w:val="20"/>
              </w:rPr>
              <w:t>certain</w:t>
            </w:r>
            <w:r>
              <w:rPr>
                <w:i/>
                <w:spacing w:val="-4"/>
                <w:sz w:val="20"/>
              </w:rPr>
              <w:t> </w:t>
            </w:r>
            <w:r>
              <w:rPr>
                <w:i/>
                <w:spacing w:val="-2"/>
                <w:w w:val="80"/>
                <w:sz w:val="20"/>
              </w:rPr>
              <w:t>job</w:t>
            </w:r>
            <w:r>
              <w:rPr>
                <w:i/>
                <w:spacing w:val="-3"/>
                <w:sz w:val="20"/>
              </w:rPr>
              <w:t> </w:t>
            </w:r>
            <w:r>
              <w:rPr>
                <w:i/>
                <w:spacing w:val="-2"/>
                <w:w w:val="80"/>
                <w:sz w:val="20"/>
              </w:rPr>
              <w:t>positions</w:t>
            </w:r>
          </w:p>
          <w:p>
            <w:pPr>
              <w:pStyle w:val="TableParagraph"/>
              <w:spacing w:before="1"/>
              <w:ind w:left="105" w:right="203"/>
              <w:rPr>
                <w:i/>
                <w:sz w:val="20"/>
              </w:rPr>
            </w:pPr>
            <w:r>
              <w:rPr>
                <w:i/>
                <w:w w:val="80"/>
                <w:sz w:val="20"/>
              </w:rPr>
              <w:t>There is the problem of employing people to do jobs they are not qualified to</w:t>
            </w:r>
            <w:r>
              <w:rPr>
                <w:i/>
                <w:spacing w:val="40"/>
                <w:sz w:val="20"/>
              </w:rPr>
              <w:t> </w:t>
            </w:r>
            <w:r>
              <w:rPr>
                <w:i/>
                <w:w w:val="80"/>
                <w:sz w:val="20"/>
              </w:rPr>
              <w:t>do. There are many social reasons underlying this factor. This include nepotism, political affiliation,</w:t>
            </w:r>
            <w:r>
              <w:rPr>
                <w:i/>
                <w:spacing w:val="-1"/>
                <w:w w:val="80"/>
                <w:sz w:val="20"/>
              </w:rPr>
              <w:t> </w:t>
            </w:r>
            <w:r>
              <w:rPr>
                <w:i/>
                <w:w w:val="80"/>
                <w:sz w:val="20"/>
              </w:rPr>
              <w:t>tribalism, etc.</w:t>
            </w:r>
          </w:p>
          <w:p>
            <w:pPr>
              <w:pStyle w:val="TableParagraph"/>
              <w:ind w:left="0"/>
              <w:rPr>
                <w:sz w:val="20"/>
              </w:rPr>
            </w:pPr>
          </w:p>
          <w:p>
            <w:pPr>
              <w:pStyle w:val="TableParagraph"/>
              <w:numPr>
                <w:ilvl w:val="0"/>
                <w:numId w:val="5"/>
              </w:numPr>
              <w:tabs>
                <w:tab w:pos="300" w:val="left" w:leader="none"/>
              </w:tabs>
              <w:spacing w:line="231" w:lineRule="exact" w:before="0" w:after="0"/>
              <w:ind w:left="300" w:right="0" w:hanging="195"/>
              <w:jc w:val="left"/>
              <w:rPr>
                <w:i/>
                <w:sz w:val="20"/>
              </w:rPr>
            </w:pPr>
            <w:r>
              <w:rPr>
                <w:i/>
                <w:w w:val="80"/>
                <w:sz w:val="20"/>
              </w:rPr>
              <w:t>Poor</w:t>
            </w:r>
            <w:r>
              <w:rPr>
                <w:i/>
                <w:spacing w:val="-11"/>
                <w:sz w:val="20"/>
              </w:rPr>
              <w:t> </w:t>
            </w:r>
            <w:r>
              <w:rPr>
                <w:i/>
                <w:w w:val="80"/>
                <w:sz w:val="20"/>
              </w:rPr>
              <w:t>attitude</w:t>
            </w:r>
            <w:r>
              <w:rPr>
                <w:i/>
                <w:spacing w:val="-11"/>
                <w:sz w:val="20"/>
              </w:rPr>
              <w:t> </w:t>
            </w:r>
            <w:r>
              <w:rPr>
                <w:i/>
                <w:w w:val="80"/>
                <w:sz w:val="20"/>
              </w:rPr>
              <w:t>towards</w:t>
            </w:r>
            <w:r>
              <w:rPr>
                <w:i/>
                <w:spacing w:val="-12"/>
                <w:sz w:val="20"/>
              </w:rPr>
              <w:t> </w:t>
            </w:r>
            <w:r>
              <w:rPr>
                <w:i/>
                <w:spacing w:val="-4"/>
                <w:w w:val="80"/>
                <w:sz w:val="20"/>
              </w:rPr>
              <w:t>work</w:t>
            </w:r>
          </w:p>
          <w:p>
            <w:pPr>
              <w:pStyle w:val="TableParagraph"/>
              <w:ind w:left="105" w:right="203"/>
              <w:rPr>
                <w:i/>
                <w:sz w:val="20"/>
              </w:rPr>
            </w:pPr>
            <w:r>
              <w:rPr>
                <w:i/>
                <w:w w:val="80"/>
                <w:sz w:val="20"/>
              </w:rPr>
              <w:t>There is poor attitude towards work by Ghanaians. This comes about because</w:t>
            </w:r>
            <w:r>
              <w:rPr>
                <w:i/>
                <w:w w:val="80"/>
                <w:sz w:val="20"/>
              </w:rPr>
              <w:t> there seems to be perpetual conflict between employers and employees. The rank and file of the workers always feel they are not part of the enterprise in </w:t>
            </w:r>
            <w:r>
              <w:rPr>
                <w:i/>
                <w:w w:val="85"/>
                <w:sz w:val="20"/>
              </w:rPr>
              <w:t>which</w:t>
            </w:r>
            <w:r>
              <w:rPr>
                <w:i/>
                <w:spacing w:val="-7"/>
                <w:w w:val="85"/>
                <w:sz w:val="20"/>
              </w:rPr>
              <w:t> </w:t>
            </w:r>
            <w:r>
              <w:rPr>
                <w:i/>
                <w:w w:val="85"/>
                <w:sz w:val="20"/>
              </w:rPr>
              <w:t>they</w:t>
            </w:r>
            <w:r>
              <w:rPr>
                <w:i/>
                <w:spacing w:val="-6"/>
                <w:w w:val="85"/>
                <w:sz w:val="20"/>
              </w:rPr>
              <w:t> </w:t>
            </w:r>
            <w:r>
              <w:rPr>
                <w:i/>
                <w:w w:val="85"/>
                <w:sz w:val="20"/>
              </w:rPr>
              <w:t>work.</w:t>
            </w:r>
            <w:r>
              <w:rPr>
                <w:i/>
                <w:spacing w:val="-6"/>
                <w:w w:val="85"/>
                <w:sz w:val="20"/>
              </w:rPr>
              <w:t> </w:t>
            </w:r>
            <w:r>
              <w:rPr>
                <w:i/>
                <w:w w:val="85"/>
                <w:sz w:val="20"/>
              </w:rPr>
              <w:t>They</w:t>
            </w:r>
            <w:r>
              <w:rPr>
                <w:i/>
                <w:spacing w:val="-6"/>
                <w:w w:val="85"/>
                <w:sz w:val="20"/>
              </w:rPr>
              <w:t> </w:t>
            </w:r>
            <w:r>
              <w:rPr>
                <w:i/>
                <w:w w:val="85"/>
                <w:sz w:val="20"/>
              </w:rPr>
              <w:t>become</w:t>
            </w:r>
            <w:r>
              <w:rPr>
                <w:i/>
                <w:spacing w:val="-6"/>
                <w:w w:val="85"/>
                <w:sz w:val="20"/>
              </w:rPr>
              <w:t> </w:t>
            </w:r>
            <w:r>
              <w:rPr>
                <w:i/>
                <w:w w:val="85"/>
                <w:sz w:val="20"/>
              </w:rPr>
              <w:t>apathetic</w:t>
            </w:r>
            <w:r>
              <w:rPr>
                <w:i/>
                <w:spacing w:val="-6"/>
                <w:w w:val="85"/>
                <w:sz w:val="20"/>
              </w:rPr>
              <w:t> </w:t>
            </w:r>
            <w:r>
              <w:rPr>
                <w:i/>
                <w:w w:val="85"/>
                <w:sz w:val="20"/>
              </w:rPr>
              <w:t>to</w:t>
            </w:r>
            <w:r>
              <w:rPr>
                <w:i/>
                <w:spacing w:val="-6"/>
                <w:w w:val="85"/>
                <w:sz w:val="20"/>
              </w:rPr>
              <w:t> </w:t>
            </w:r>
            <w:r>
              <w:rPr>
                <w:i/>
                <w:w w:val="85"/>
                <w:sz w:val="20"/>
              </w:rPr>
              <w:t>their</w:t>
            </w:r>
            <w:r>
              <w:rPr>
                <w:i/>
                <w:spacing w:val="-6"/>
                <w:w w:val="85"/>
                <w:sz w:val="20"/>
              </w:rPr>
              <w:t> </w:t>
            </w:r>
            <w:r>
              <w:rPr>
                <w:i/>
                <w:w w:val="85"/>
                <w:sz w:val="20"/>
              </w:rPr>
              <w:t>work.</w:t>
            </w:r>
          </w:p>
          <w:p>
            <w:pPr>
              <w:pStyle w:val="TableParagraph"/>
              <w:numPr>
                <w:ilvl w:val="0"/>
                <w:numId w:val="5"/>
              </w:numPr>
              <w:tabs>
                <w:tab w:pos="300" w:val="left" w:leader="none"/>
              </w:tabs>
              <w:spacing w:line="240" w:lineRule="auto" w:before="229" w:after="0"/>
              <w:ind w:left="300" w:right="0" w:hanging="195"/>
              <w:jc w:val="left"/>
              <w:rPr>
                <w:i/>
                <w:sz w:val="20"/>
              </w:rPr>
            </w:pPr>
            <w:r>
              <w:rPr>
                <w:i/>
                <w:w w:val="80"/>
                <w:sz w:val="20"/>
              </w:rPr>
              <w:t>Inadequate</w:t>
            </w:r>
            <w:r>
              <w:rPr>
                <w:i/>
                <w:spacing w:val="20"/>
                <w:sz w:val="20"/>
              </w:rPr>
              <w:t> </w:t>
            </w:r>
            <w:r>
              <w:rPr>
                <w:i/>
                <w:spacing w:val="-2"/>
                <w:w w:val="90"/>
                <w:sz w:val="20"/>
              </w:rPr>
              <w:t>inventiveness</w:t>
            </w:r>
          </w:p>
          <w:p>
            <w:pPr>
              <w:pStyle w:val="TableParagraph"/>
              <w:spacing w:before="1"/>
              <w:ind w:left="105" w:right="312"/>
              <w:rPr>
                <w:sz w:val="20"/>
              </w:rPr>
            </w:pPr>
            <w:r>
              <w:rPr>
                <w:i/>
                <w:w w:val="85"/>
                <w:sz w:val="20"/>
              </w:rPr>
              <w:t>It</w:t>
            </w:r>
            <w:r>
              <w:rPr>
                <w:i/>
                <w:spacing w:val="-7"/>
                <w:w w:val="85"/>
                <w:sz w:val="20"/>
              </w:rPr>
              <w:t> </w:t>
            </w:r>
            <w:r>
              <w:rPr>
                <w:i/>
                <w:w w:val="85"/>
                <w:sz w:val="20"/>
              </w:rPr>
              <w:t>has</w:t>
            </w:r>
            <w:r>
              <w:rPr>
                <w:i/>
                <w:spacing w:val="-6"/>
                <w:w w:val="85"/>
                <w:sz w:val="20"/>
              </w:rPr>
              <w:t> </w:t>
            </w:r>
            <w:r>
              <w:rPr>
                <w:i/>
                <w:w w:val="85"/>
                <w:sz w:val="20"/>
              </w:rPr>
              <w:t>been</w:t>
            </w:r>
            <w:r>
              <w:rPr>
                <w:i/>
                <w:spacing w:val="-6"/>
                <w:w w:val="85"/>
                <w:sz w:val="20"/>
              </w:rPr>
              <w:t> </w:t>
            </w:r>
            <w:r>
              <w:rPr>
                <w:i/>
                <w:w w:val="85"/>
                <w:sz w:val="20"/>
              </w:rPr>
              <w:t>noted</w:t>
            </w:r>
            <w:r>
              <w:rPr>
                <w:i/>
                <w:spacing w:val="-6"/>
                <w:w w:val="85"/>
                <w:sz w:val="20"/>
              </w:rPr>
              <w:t> </w:t>
            </w:r>
            <w:r>
              <w:rPr>
                <w:i/>
                <w:w w:val="85"/>
                <w:sz w:val="20"/>
              </w:rPr>
              <w:t>already</w:t>
            </w:r>
            <w:r>
              <w:rPr>
                <w:i/>
                <w:spacing w:val="-6"/>
                <w:w w:val="85"/>
                <w:sz w:val="20"/>
              </w:rPr>
              <w:t> </w:t>
            </w:r>
            <w:r>
              <w:rPr>
                <w:i/>
                <w:w w:val="85"/>
                <w:sz w:val="20"/>
              </w:rPr>
              <w:t>that</w:t>
            </w:r>
            <w:r>
              <w:rPr>
                <w:i/>
                <w:spacing w:val="-6"/>
                <w:w w:val="85"/>
                <w:sz w:val="20"/>
              </w:rPr>
              <w:t> </w:t>
            </w:r>
            <w:r>
              <w:rPr>
                <w:i/>
                <w:w w:val="85"/>
                <w:sz w:val="20"/>
              </w:rPr>
              <w:t>human</w:t>
            </w:r>
            <w:r>
              <w:rPr>
                <w:i/>
                <w:spacing w:val="-6"/>
                <w:w w:val="85"/>
                <w:sz w:val="20"/>
              </w:rPr>
              <w:t> </w:t>
            </w:r>
            <w:r>
              <w:rPr>
                <w:i/>
                <w:w w:val="85"/>
                <w:sz w:val="20"/>
              </w:rPr>
              <w:t>resources</w:t>
            </w:r>
            <w:r>
              <w:rPr>
                <w:i/>
                <w:spacing w:val="-6"/>
                <w:w w:val="85"/>
                <w:sz w:val="20"/>
              </w:rPr>
              <w:t> </w:t>
            </w:r>
            <w:r>
              <w:rPr>
                <w:i/>
                <w:w w:val="85"/>
                <w:sz w:val="20"/>
              </w:rPr>
              <w:t>development</w:t>
            </w:r>
            <w:r>
              <w:rPr>
                <w:i/>
                <w:spacing w:val="-6"/>
                <w:w w:val="85"/>
                <w:sz w:val="20"/>
              </w:rPr>
              <w:t> </w:t>
            </w:r>
            <w:r>
              <w:rPr>
                <w:i/>
                <w:w w:val="85"/>
                <w:sz w:val="20"/>
              </w:rPr>
              <w:t>has</w:t>
            </w:r>
            <w:r>
              <w:rPr>
                <w:i/>
                <w:spacing w:val="-6"/>
                <w:w w:val="85"/>
                <w:sz w:val="20"/>
              </w:rPr>
              <w:t> </w:t>
            </w:r>
            <w:r>
              <w:rPr>
                <w:i/>
                <w:w w:val="85"/>
                <w:sz w:val="20"/>
              </w:rPr>
              <w:t>a</w:t>
            </w:r>
            <w:r>
              <w:rPr>
                <w:i/>
                <w:spacing w:val="-6"/>
                <w:w w:val="85"/>
                <w:sz w:val="20"/>
              </w:rPr>
              <w:t> </w:t>
            </w:r>
            <w:r>
              <w:rPr>
                <w:i/>
                <w:w w:val="85"/>
                <w:sz w:val="20"/>
              </w:rPr>
              <w:t>positive</w:t>
            </w:r>
            <w:r>
              <w:rPr>
                <w:i/>
                <w:w w:val="85"/>
                <w:sz w:val="20"/>
              </w:rPr>
              <w:t> </w:t>
            </w:r>
            <w:r>
              <w:rPr>
                <w:i/>
                <w:w w:val="80"/>
                <w:sz w:val="20"/>
              </w:rPr>
              <w:t>impact on resource utilization. Individuals in a society should be inventive and ready to use their mental faculties to create wealth out of resources. There is the lack of such inventiveness on the part of most Ghanaians. The result has been dependence on foreign good which could easily be made in the country</w:t>
            </w:r>
            <w:r>
              <w:rPr>
                <w:w w:val="80"/>
                <w:sz w:val="20"/>
              </w:rPr>
              <w:t>.</w:t>
            </w:r>
          </w:p>
          <w:p>
            <w:pPr>
              <w:pStyle w:val="TableParagraph"/>
              <w:spacing w:before="21"/>
              <w:ind w:left="0"/>
              <w:rPr>
                <w:sz w:val="20"/>
              </w:rPr>
            </w:pPr>
          </w:p>
          <w:p>
            <w:pPr>
              <w:pStyle w:val="TableParagraph"/>
              <w:ind w:left="105"/>
              <w:rPr>
                <w:sz w:val="22"/>
              </w:rPr>
            </w:pPr>
            <w:r>
              <w:rPr>
                <w:w w:val="90"/>
                <w:sz w:val="22"/>
              </w:rPr>
              <w:t>In groups, learners research solutions to the problems of poor </w:t>
            </w:r>
            <w:r>
              <w:rPr>
                <w:spacing w:val="-4"/>
                <w:sz w:val="22"/>
              </w:rPr>
              <w:t>utilization</w:t>
            </w:r>
            <w:r>
              <w:rPr>
                <w:spacing w:val="-13"/>
                <w:sz w:val="22"/>
              </w:rPr>
              <w:t> </w:t>
            </w:r>
            <w:r>
              <w:rPr>
                <w:spacing w:val="-4"/>
                <w:sz w:val="22"/>
              </w:rPr>
              <w:t>of</w:t>
            </w:r>
            <w:r>
              <w:rPr>
                <w:spacing w:val="-13"/>
                <w:sz w:val="22"/>
              </w:rPr>
              <w:t> </w:t>
            </w:r>
            <w:r>
              <w:rPr>
                <w:spacing w:val="-4"/>
                <w:sz w:val="22"/>
              </w:rPr>
              <w:t>human</w:t>
            </w:r>
            <w:r>
              <w:rPr>
                <w:spacing w:val="-12"/>
                <w:sz w:val="22"/>
              </w:rPr>
              <w:t> </w:t>
            </w:r>
            <w:r>
              <w:rPr>
                <w:spacing w:val="-4"/>
                <w:sz w:val="22"/>
              </w:rPr>
              <w:t>resources.</w:t>
            </w:r>
          </w:p>
          <w:p>
            <w:pPr>
              <w:pStyle w:val="TableParagraph"/>
              <w:numPr>
                <w:ilvl w:val="0"/>
                <w:numId w:val="6"/>
              </w:numPr>
              <w:tabs>
                <w:tab w:pos="300" w:val="left" w:leader="none"/>
              </w:tabs>
              <w:spacing w:line="240" w:lineRule="auto" w:before="255" w:after="0"/>
              <w:ind w:left="300" w:right="0" w:hanging="195"/>
              <w:jc w:val="left"/>
              <w:rPr>
                <w:i/>
                <w:sz w:val="20"/>
              </w:rPr>
            </w:pPr>
            <w:r>
              <w:rPr>
                <w:i/>
                <w:w w:val="80"/>
                <w:sz w:val="20"/>
              </w:rPr>
              <w:t>Foreign</w:t>
            </w:r>
            <w:r>
              <w:rPr>
                <w:i/>
                <w:spacing w:val="-5"/>
                <w:w w:val="90"/>
                <w:sz w:val="20"/>
              </w:rPr>
              <w:t> </w:t>
            </w:r>
            <w:r>
              <w:rPr>
                <w:i/>
                <w:spacing w:val="-2"/>
                <w:w w:val="90"/>
                <w:sz w:val="20"/>
              </w:rPr>
              <w:t>investment</w:t>
            </w:r>
          </w:p>
          <w:p>
            <w:pPr>
              <w:pStyle w:val="TableParagraph"/>
              <w:ind w:left="105" w:right="203"/>
              <w:rPr>
                <w:i/>
                <w:sz w:val="20"/>
              </w:rPr>
            </w:pPr>
            <w:r>
              <w:rPr>
                <w:i/>
                <w:w w:val="80"/>
                <w:sz w:val="20"/>
              </w:rPr>
              <w:t>One way to fight underutilization of workers is to attract private foreign</w:t>
            </w:r>
            <w:r>
              <w:rPr>
                <w:i/>
                <w:w w:val="80"/>
                <w:sz w:val="20"/>
              </w:rPr>
              <w:t> investors</w:t>
            </w:r>
            <w:r>
              <w:rPr>
                <w:i/>
                <w:spacing w:val="-1"/>
                <w:w w:val="80"/>
                <w:sz w:val="20"/>
              </w:rPr>
              <w:t> </w:t>
            </w:r>
            <w:r>
              <w:rPr>
                <w:i/>
                <w:w w:val="80"/>
                <w:sz w:val="20"/>
              </w:rPr>
              <w:t>into</w:t>
            </w:r>
            <w:r>
              <w:rPr>
                <w:i/>
                <w:spacing w:val="-1"/>
                <w:w w:val="80"/>
                <w:sz w:val="20"/>
              </w:rPr>
              <w:t> </w:t>
            </w:r>
            <w:r>
              <w:rPr>
                <w:i/>
                <w:w w:val="80"/>
                <w:sz w:val="20"/>
              </w:rPr>
              <w:t>the</w:t>
            </w:r>
            <w:r>
              <w:rPr>
                <w:i/>
                <w:spacing w:val="-2"/>
                <w:w w:val="80"/>
                <w:sz w:val="20"/>
              </w:rPr>
              <w:t> </w:t>
            </w:r>
            <w:r>
              <w:rPr>
                <w:i/>
                <w:w w:val="80"/>
                <w:sz w:val="20"/>
              </w:rPr>
              <w:t>country.</w:t>
            </w:r>
            <w:r>
              <w:rPr>
                <w:i/>
                <w:spacing w:val="-1"/>
                <w:w w:val="80"/>
                <w:sz w:val="20"/>
              </w:rPr>
              <w:t> </w:t>
            </w:r>
            <w:r>
              <w:rPr>
                <w:i/>
                <w:w w:val="80"/>
                <w:sz w:val="20"/>
              </w:rPr>
              <w:t>The</w:t>
            </w:r>
            <w:r>
              <w:rPr>
                <w:i/>
                <w:spacing w:val="-2"/>
                <w:w w:val="80"/>
                <w:sz w:val="20"/>
              </w:rPr>
              <w:t> </w:t>
            </w:r>
            <w:r>
              <w:rPr>
                <w:i/>
                <w:w w:val="80"/>
                <w:sz w:val="20"/>
              </w:rPr>
              <w:t>enterprises</w:t>
            </w:r>
            <w:r>
              <w:rPr>
                <w:i/>
                <w:spacing w:val="-1"/>
                <w:w w:val="80"/>
                <w:sz w:val="20"/>
              </w:rPr>
              <w:t> </w:t>
            </w:r>
            <w:r>
              <w:rPr>
                <w:i/>
                <w:w w:val="80"/>
                <w:sz w:val="20"/>
              </w:rPr>
              <w:t>set</w:t>
            </w:r>
            <w:r>
              <w:rPr>
                <w:i/>
                <w:spacing w:val="-2"/>
                <w:w w:val="80"/>
                <w:sz w:val="20"/>
              </w:rPr>
              <w:t> </w:t>
            </w:r>
            <w:r>
              <w:rPr>
                <w:i/>
                <w:w w:val="80"/>
                <w:sz w:val="20"/>
              </w:rPr>
              <w:t>up</w:t>
            </w:r>
            <w:r>
              <w:rPr>
                <w:i/>
                <w:spacing w:val="-1"/>
                <w:w w:val="80"/>
                <w:sz w:val="20"/>
              </w:rPr>
              <w:t> </w:t>
            </w:r>
            <w:r>
              <w:rPr>
                <w:i/>
                <w:w w:val="80"/>
                <w:sz w:val="20"/>
              </w:rPr>
              <w:t>by these</w:t>
            </w:r>
            <w:r>
              <w:rPr>
                <w:i/>
                <w:spacing w:val="-2"/>
                <w:w w:val="80"/>
                <w:sz w:val="20"/>
              </w:rPr>
              <w:t> </w:t>
            </w:r>
            <w:r>
              <w:rPr>
                <w:i/>
                <w:w w:val="80"/>
                <w:sz w:val="20"/>
              </w:rPr>
              <w:t>foreign</w:t>
            </w:r>
            <w:r>
              <w:rPr>
                <w:i/>
                <w:spacing w:val="-1"/>
                <w:w w:val="80"/>
                <w:sz w:val="20"/>
              </w:rPr>
              <w:t> </w:t>
            </w:r>
            <w:r>
              <w:rPr>
                <w:i/>
                <w:w w:val="80"/>
                <w:sz w:val="20"/>
              </w:rPr>
              <w:t>investors</w:t>
            </w:r>
            <w:r>
              <w:rPr>
                <w:i/>
                <w:spacing w:val="-2"/>
                <w:w w:val="80"/>
                <w:sz w:val="20"/>
              </w:rPr>
              <w:t> </w:t>
            </w:r>
            <w:r>
              <w:rPr>
                <w:i/>
                <w:w w:val="80"/>
                <w:sz w:val="20"/>
              </w:rPr>
              <w:t>will </w:t>
            </w:r>
            <w:r>
              <w:rPr>
                <w:i/>
                <w:w w:val="85"/>
                <w:sz w:val="20"/>
              </w:rPr>
              <w:t>absorb the underemployed or the unemployed.</w:t>
            </w:r>
          </w:p>
          <w:p>
            <w:pPr>
              <w:pStyle w:val="TableParagraph"/>
              <w:ind w:left="0"/>
              <w:rPr>
                <w:sz w:val="20"/>
              </w:rPr>
            </w:pPr>
          </w:p>
          <w:p>
            <w:pPr>
              <w:pStyle w:val="TableParagraph"/>
              <w:numPr>
                <w:ilvl w:val="0"/>
                <w:numId w:val="6"/>
              </w:numPr>
              <w:tabs>
                <w:tab w:pos="302" w:val="left" w:leader="none"/>
              </w:tabs>
              <w:spacing w:line="240" w:lineRule="auto" w:before="0" w:after="0"/>
              <w:ind w:left="302" w:right="0" w:hanging="197"/>
              <w:jc w:val="left"/>
              <w:rPr>
                <w:i/>
                <w:sz w:val="20"/>
              </w:rPr>
            </w:pPr>
            <w:r>
              <w:rPr>
                <w:i/>
                <w:w w:val="80"/>
                <w:sz w:val="20"/>
              </w:rPr>
              <w:t>Employment</w:t>
            </w:r>
            <w:r>
              <w:rPr>
                <w:i/>
                <w:spacing w:val="7"/>
                <w:sz w:val="20"/>
              </w:rPr>
              <w:t> </w:t>
            </w:r>
            <w:r>
              <w:rPr>
                <w:i/>
                <w:w w:val="80"/>
                <w:sz w:val="20"/>
              </w:rPr>
              <w:t>should</w:t>
            </w:r>
            <w:r>
              <w:rPr>
                <w:i/>
                <w:spacing w:val="6"/>
                <w:sz w:val="20"/>
              </w:rPr>
              <w:t> </w:t>
            </w:r>
            <w:r>
              <w:rPr>
                <w:i/>
                <w:w w:val="80"/>
                <w:sz w:val="20"/>
              </w:rPr>
              <w:t>be</w:t>
            </w:r>
            <w:r>
              <w:rPr>
                <w:i/>
                <w:spacing w:val="5"/>
                <w:sz w:val="20"/>
              </w:rPr>
              <w:t> </w:t>
            </w:r>
            <w:r>
              <w:rPr>
                <w:i/>
                <w:w w:val="80"/>
                <w:sz w:val="20"/>
              </w:rPr>
              <w:t>on</w:t>
            </w:r>
            <w:r>
              <w:rPr>
                <w:i/>
                <w:spacing w:val="8"/>
                <w:sz w:val="20"/>
              </w:rPr>
              <w:t> </w:t>
            </w:r>
            <w:r>
              <w:rPr>
                <w:i/>
                <w:spacing w:val="-4"/>
                <w:w w:val="80"/>
                <w:sz w:val="20"/>
              </w:rPr>
              <w:t>merit</w:t>
            </w:r>
          </w:p>
        </w:tc>
        <w:tc>
          <w:tcPr>
            <w:tcW w:w="1801" w:type="dxa"/>
          </w:tcPr>
          <w:p>
            <w:pPr>
              <w:pStyle w:val="TableParagraph"/>
              <w:spacing w:line="231" w:lineRule="exact"/>
              <w:ind w:left="106"/>
              <w:rPr>
                <w:sz w:val="22"/>
              </w:rPr>
            </w:pPr>
            <w:r>
              <w:rPr>
                <w:w w:val="90"/>
                <w:sz w:val="22"/>
              </w:rPr>
              <w:t>Pictures</w:t>
            </w:r>
            <w:r>
              <w:rPr>
                <w:spacing w:val="-4"/>
                <w:w w:val="90"/>
                <w:sz w:val="22"/>
              </w:rPr>
              <w:t> </w:t>
            </w:r>
            <w:r>
              <w:rPr>
                <w:spacing w:val="-5"/>
                <w:sz w:val="22"/>
              </w:rPr>
              <w:t>and</w:t>
            </w:r>
          </w:p>
          <w:p>
            <w:pPr>
              <w:pStyle w:val="TableParagraph"/>
              <w:spacing w:before="1"/>
              <w:ind w:left="106"/>
              <w:rPr>
                <w:sz w:val="22"/>
              </w:rPr>
            </w:pPr>
            <w:r>
              <w:rPr>
                <w:spacing w:val="-2"/>
                <w:sz w:val="22"/>
              </w:rPr>
              <w:t>Charts</w:t>
            </w:r>
          </w:p>
        </w:tc>
      </w:tr>
    </w:tbl>
    <w:p>
      <w:pPr>
        <w:spacing w:after="0"/>
        <w:rPr>
          <w:sz w:val="22"/>
        </w:rPr>
        <w:sectPr>
          <w:pgSz w:w="12240" w:h="15840"/>
          <w:pgMar w:top="106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2"/>
        <w:gridCol w:w="6210"/>
        <w:gridCol w:w="1801"/>
      </w:tblGrid>
      <w:tr>
        <w:trPr>
          <w:trHeight w:val="5446" w:hRule="atLeast"/>
        </w:trPr>
        <w:tc>
          <w:tcPr>
            <w:tcW w:w="1892" w:type="dxa"/>
          </w:tcPr>
          <w:p>
            <w:pPr>
              <w:pStyle w:val="TableParagraph"/>
              <w:ind w:left="0"/>
              <w:rPr>
                <w:rFonts w:ascii="Times New Roman"/>
                <w:sz w:val="20"/>
              </w:rPr>
            </w:pPr>
          </w:p>
        </w:tc>
        <w:tc>
          <w:tcPr>
            <w:tcW w:w="6210" w:type="dxa"/>
          </w:tcPr>
          <w:p>
            <w:pPr>
              <w:pStyle w:val="TableParagraph"/>
              <w:spacing w:line="210" w:lineRule="exact"/>
              <w:ind w:left="105"/>
              <w:rPr>
                <w:i/>
                <w:sz w:val="20"/>
              </w:rPr>
            </w:pPr>
            <w:r>
              <w:rPr>
                <w:i/>
                <w:w w:val="80"/>
                <w:sz w:val="20"/>
              </w:rPr>
              <w:t>There</w:t>
            </w:r>
            <w:r>
              <w:rPr>
                <w:i/>
                <w:spacing w:val="-11"/>
                <w:sz w:val="20"/>
              </w:rPr>
              <w:t> </w:t>
            </w:r>
            <w:r>
              <w:rPr>
                <w:i/>
                <w:w w:val="80"/>
                <w:sz w:val="20"/>
              </w:rPr>
              <w:t>should</w:t>
            </w:r>
            <w:r>
              <w:rPr>
                <w:i/>
                <w:spacing w:val="-10"/>
                <w:sz w:val="20"/>
              </w:rPr>
              <w:t> </w:t>
            </w:r>
            <w:r>
              <w:rPr>
                <w:i/>
                <w:w w:val="80"/>
                <w:sz w:val="20"/>
              </w:rPr>
              <w:t>be</w:t>
            </w:r>
            <w:r>
              <w:rPr>
                <w:i/>
                <w:spacing w:val="-10"/>
                <w:sz w:val="20"/>
              </w:rPr>
              <w:t> </w:t>
            </w:r>
            <w:r>
              <w:rPr>
                <w:i/>
                <w:w w:val="80"/>
                <w:sz w:val="20"/>
              </w:rPr>
              <w:t>the</w:t>
            </w:r>
            <w:r>
              <w:rPr>
                <w:i/>
                <w:spacing w:val="-11"/>
                <w:sz w:val="20"/>
              </w:rPr>
              <w:t> </w:t>
            </w:r>
            <w:r>
              <w:rPr>
                <w:i/>
                <w:w w:val="80"/>
                <w:sz w:val="20"/>
              </w:rPr>
              <w:t>will</w:t>
            </w:r>
            <w:r>
              <w:rPr>
                <w:i/>
                <w:spacing w:val="-10"/>
                <w:sz w:val="20"/>
              </w:rPr>
              <w:t> </w:t>
            </w:r>
            <w:r>
              <w:rPr>
                <w:i/>
                <w:w w:val="80"/>
                <w:sz w:val="20"/>
              </w:rPr>
              <w:t>to</w:t>
            </w:r>
            <w:r>
              <w:rPr>
                <w:i/>
                <w:spacing w:val="-9"/>
                <w:sz w:val="20"/>
              </w:rPr>
              <w:t> </w:t>
            </w:r>
            <w:r>
              <w:rPr>
                <w:i/>
                <w:w w:val="80"/>
                <w:sz w:val="20"/>
              </w:rPr>
              <w:t>employ</w:t>
            </w:r>
            <w:r>
              <w:rPr>
                <w:i/>
                <w:spacing w:val="-11"/>
                <w:sz w:val="20"/>
              </w:rPr>
              <w:t> </w:t>
            </w:r>
            <w:r>
              <w:rPr>
                <w:i/>
                <w:w w:val="80"/>
                <w:sz w:val="20"/>
              </w:rPr>
              <w:t>people</w:t>
            </w:r>
            <w:r>
              <w:rPr>
                <w:i/>
                <w:spacing w:val="-11"/>
                <w:sz w:val="20"/>
              </w:rPr>
              <w:t> </w:t>
            </w:r>
            <w:r>
              <w:rPr>
                <w:i/>
                <w:w w:val="80"/>
                <w:sz w:val="20"/>
              </w:rPr>
              <w:t>only</w:t>
            </w:r>
            <w:r>
              <w:rPr>
                <w:i/>
                <w:spacing w:val="-9"/>
                <w:sz w:val="20"/>
              </w:rPr>
              <w:t> </w:t>
            </w:r>
            <w:r>
              <w:rPr>
                <w:i/>
                <w:w w:val="80"/>
                <w:sz w:val="20"/>
              </w:rPr>
              <w:t>on</w:t>
            </w:r>
            <w:r>
              <w:rPr>
                <w:i/>
                <w:spacing w:val="-9"/>
                <w:sz w:val="20"/>
              </w:rPr>
              <w:t> </w:t>
            </w:r>
            <w:r>
              <w:rPr>
                <w:i/>
                <w:w w:val="80"/>
                <w:sz w:val="20"/>
              </w:rPr>
              <w:t>merit.</w:t>
            </w:r>
            <w:r>
              <w:rPr>
                <w:i/>
                <w:spacing w:val="-11"/>
                <w:sz w:val="20"/>
              </w:rPr>
              <w:t> </w:t>
            </w:r>
            <w:r>
              <w:rPr>
                <w:i/>
                <w:w w:val="80"/>
                <w:sz w:val="20"/>
              </w:rPr>
              <w:t>For</w:t>
            </w:r>
            <w:r>
              <w:rPr>
                <w:i/>
                <w:spacing w:val="-10"/>
                <w:sz w:val="20"/>
              </w:rPr>
              <w:t> </w:t>
            </w:r>
            <w:r>
              <w:rPr>
                <w:i/>
                <w:spacing w:val="-2"/>
                <w:w w:val="80"/>
                <w:sz w:val="20"/>
              </w:rPr>
              <w:t>instance,</w:t>
            </w:r>
          </w:p>
          <w:p>
            <w:pPr>
              <w:pStyle w:val="TableParagraph"/>
              <w:ind w:left="105" w:right="145"/>
              <w:rPr>
                <w:i/>
                <w:sz w:val="20"/>
              </w:rPr>
            </w:pPr>
            <w:r>
              <w:rPr>
                <w:i/>
                <w:w w:val="85"/>
                <w:sz w:val="20"/>
              </w:rPr>
              <w:t>requirement</w:t>
            </w:r>
            <w:r>
              <w:rPr>
                <w:i/>
                <w:spacing w:val="-3"/>
                <w:w w:val="85"/>
                <w:sz w:val="20"/>
              </w:rPr>
              <w:t> </w:t>
            </w:r>
            <w:r>
              <w:rPr>
                <w:i/>
                <w:w w:val="85"/>
                <w:sz w:val="20"/>
              </w:rPr>
              <w:t>for</w:t>
            </w:r>
            <w:r>
              <w:rPr>
                <w:i/>
                <w:spacing w:val="-2"/>
                <w:w w:val="85"/>
                <w:sz w:val="20"/>
              </w:rPr>
              <w:t> </w:t>
            </w:r>
            <w:r>
              <w:rPr>
                <w:i/>
                <w:w w:val="85"/>
                <w:sz w:val="20"/>
              </w:rPr>
              <w:t>jobs</w:t>
            </w:r>
            <w:r>
              <w:rPr>
                <w:i/>
                <w:spacing w:val="-3"/>
                <w:w w:val="85"/>
                <w:sz w:val="20"/>
              </w:rPr>
              <w:t> </w:t>
            </w:r>
            <w:r>
              <w:rPr>
                <w:i/>
                <w:w w:val="85"/>
                <w:sz w:val="20"/>
              </w:rPr>
              <w:t>should</w:t>
            </w:r>
            <w:r>
              <w:rPr>
                <w:i/>
                <w:spacing w:val="-2"/>
                <w:w w:val="85"/>
                <w:sz w:val="20"/>
              </w:rPr>
              <w:t> </w:t>
            </w:r>
            <w:r>
              <w:rPr>
                <w:i/>
                <w:w w:val="85"/>
                <w:sz w:val="20"/>
              </w:rPr>
              <w:t>be</w:t>
            </w:r>
            <w:r>
              <w:rPr>
                <w:i/>
                <w:spacing w:val="-1"/>
                <w:w w:val="85"/>
                <w:sz w:val="20"/>
              </w:rPr>
              <w:t> </w:t>
            </w:r>
            <w:r>
              <w:rPr>
                <w:i/>
                <w:w w:val="85"/>
                <w:sz w:val="20"/>
              </w:rPr>
              <w:t>based</w:t>
            </w:r>
            <w:r>
              <w:rPr>
                <w:i/>
                <w:spacing w:val="-1"/>
                <w:w w:val="85"/>
                <w:sz w:val="20"/>
              </w:rPr>
              <w:t> </w:t>
            </w:r>
            <w:r>
              <w:rPr>
                <w:i/>
                <w:w w:val="85"/>
                <w:sz w:val="20"/>
              </w:rPr>
              <w:t>on</w:t>
            </w:r>
            <w:r>
              <w:rPr>
                <w:i/>
                <w:spacing w:val="-2"/>
                <w:w w:val="85"/>
                <w:sz w:val="20"/>
              </w:rPr>
              <w:t> </w:t>
            </w:r>
            <w:r>
              <w:rPr>
                <w:i/>
                <w:w w:val="85"/>
                <w:sz w:val="20"/>
              </w:rPr>
              <w:t>ownership</w:t>
            </w:r>
            <w:r>
              <w:rPr>
                <w:i/>
                <w:spacing w:val="-2"/>
                <w:w w:val="85"/>
                <w:sz w:val="20"/>
              </w:rPr>
              <w:t> </w:t>
            </w:r>
            <w:r>
              <w:rPr>
                <w:i/>
                <w:w w:val="85"/>
                <w:sz w:val="20"/>
              </w:rPr>
              <w:t>of</w:t>
            </w:r>
            <w:r>
              <w:rPr>
                <w:i/>
                <w:spacing w:val="-1"/>
                <w:w w:val="85"/>
                <w:sz w:val="20"/>
              </w:rPr>
              <w:t> </w:t>
            </w:r>
            <w:r>
              <w:rPr>
                <w:i/>
                <w:w w:val="85"/>
                <w:sz w:val="20"/>
              </w:rPr>
              <w:t>appropriate</w:t>
            </w:r>
            <w:r>
              <w:rPr>
                <w:i/>
                <w:w w:val="85"/>
                <w:sz w:val="20"/>
              </w:rPr>
              <w:t> </w:t>
            </w:r>
            <w:r>
              <w:rPr>
                <w:i/>
                <w:w w:val="80"/>
                <w:sz w:val="20"/>
              </w:rPr>
              <w:t>qualifications. There is the need to get rid of nepotism, favoritism and to encourage national integration so as to pull resources together for nation </w:t>
            </w:r>
            <w:r>
              <w:rPr>
                <w:i/>
                <w:spacing w:val="-2"/>
                <w:w w:val="85"/>
                <w:sz w:val="20"/>
              </w:rPr>
              <w:t>building.</w:t>
            </w:r>
          </w:p>
          <w:p>
            <w:pPr>
              <w:pStyle w:val="TableParagraph"/>
              <w:numPr>
                <w:ilvl w:val="0"/>
                <w:numId w:val="7"/>
              </w:numPr>
              <w:tabs>
                <w:tab w:pos="302" w:val="left" w:leader="none"/>
              </w:tabs>
              <w:spacing w:line="240" w:lineRule="auto" w:before="231" w:after="0"/>
              <w:ind w:left="302" w:right="0" w:hanging="197"/>
              <w:jc w:val="left"/>
              <w:rPr>
                <w:i/>
                <w:sz w:val="20"/>
              </w:rPr>
            </w:pPr>
            <w:r>
              <w:rPr>
                <w:i/>
                <w:w w:val="75"/>
                <w:sz w:val="20"/>
              </w:rPr>
              <w:t>Attitudinal</w:t>
            </w:r>
            <w:r>
              <w:rPr>
                <w:i/>
                <w:spacing w:val="-2"/>
                <w:sz w:val="20"/>
              </w:rPr>
              <w:t> </w:t>
            </w:r>
            <w:r>
              <w:rPr>
                <w:i/>
                <w:spacing w:val="-2"/>
                <w:w w:val="90"/>
                <w:sz w:val="20"/>
              </w:rPr>
              <w:t>change</w:t>
            </w:r>
          </w:p>
          <w:p>
            <w:pPr>
              <w:pStyle w:val="TableParagraph"/>
              <w:spacing w:before="1"/>
              <w:ind w:left="105" w:right="210"/>
              <w:rPr>
                <w:i/>
                <w:sz w:val="20"/>
              </w:rPr>
            </w:pPr>
            <w:r>
              <w:rPr>
                <w:i/>
                <w:w w:val="80"/>
                <w:sz w:val="20"/>
              </w:rPr>
              <w:t>There is the need to change the work ethics of Ghanaians (that is poor attitude</w:t>
            </w:r>
            <w:r>
              <w:rPr>
                <w:i/>
                <w:sz w:val="20"/>
              </w:rPr>
              <w:t> </w:t>
            </w:r>
            <w:r>
              <w:rPr>
                <w:i/>
                <w:w w:val="80"/>
                <w:sz w:val="20"/>
              </w:rPr>
              <w:t>to work). Conditions must be created for the rank and file to feel that they are part and parcel of</w:t>
            </w:r>
            <w:r>
              <w:rPr>
                <w:i/>
                <w:sz w:val="20"/>
              </w:rPr>
              <w:t> </w:t>
            </w:r>
            <w:r>
              <w:rPr>
                <w:i/>
                <w:w w:val="80"/>
                <w:sz w:val="20"/>
              </w:rPr>
              <w:t>the enterprise. For instance, workers can be</w:t>
            </w:r>
            <w:r>
              <w:rPr>
                <w:i/>
                <w:sz w:val="20"/>
              </w:rPr>
              <w:t> </w:t>
            </w:r>
            <w:r>
              <w:rPr>
                <w:i/>
                <w:w w:val="80"/>
                <w:sz w:val="20"/>
              </w:rPr>
              <w:t>encouraged</w:t>
            </w:r>
            <w:r>
              <w:rPr>
                <w:i/>
                <w:sz w:val="20"/>
              </w:rPr>
              <w:t> </w:t>
            </w:r>
            <w:r>
              <w:rPr>
                <w:i/>
                <w:w w:val="80"/>
                <w:sz w:val="20"/>
              </w:rPr>
              <w:t>to</w:t>
            </w:r>
            <w:r>
              <w:rPr>
                <w:i/>
                <w:spacing w:val="40"/>
                <w:sz w:val="20"/>
              </w:rPr>
              <w:t> </w:t>
            </w:r>
            <w:r>
              <w:rPr>
                <w:i/>
                <w:w w:val="85"/>
                <w:sz w:val="20"/>
              </w:rPr>
              <w:t>be part of the decision making process.</w:t>
            </w:r>
          </w:p>
          <w:p>
            <w:pPr>
              <w:pStyle w:val="TableParagraph"/>
              <w:numPr>
                <w:ilvl w:val="0"/>
                <w:numId w:val="7"/>
              </w:numPr>
              <w:tabs>
                <w:tab w:pos="300" w:val="left" w:leader="none"/>
              </w:tabs>
              <w:spacing w:line="231" w:lineRule="exact" w:before="230" w:after="0"/>
              <w:ind w:left="300" w:right="0" w:hanging="195"/>
              <w:jc w:val="left"/>
              <w:rPr>
                <w:i/>
                <w:sz w:val="20"/>
              </w:rPr>
            </w:pPr>
            <w:r>
              <w:rPr>
                <w:i/>
                <w:w w:val="80"/>
                <w:sz w:val="20"/>
              </w:rPr>
              <w:t>Increase</w:t>
            </w:r>
            <w:r>
              <w:rPr>
                <w:i/>
                <w:spacing w:val="3"/>
                <w:sz w:val="20"/>
              </w:rPr>
              <w:t> </w:t>
            </w:r>
            <w:r>
              <w:rPr>
                <w:i/>
                <w:w w:val="80"/>
                <w:sz w:val="20"/>
              </w:rPr>
              <w:t>in</w:t>
            </w:r>
            <w:r>
              <w:rPr>
                <w:i/>
                <w:spacing w:val="5"/>
                <w:sz w:val="20"/>
              </w:rPr>
              <w:t> </w:t>
            </w:r>
            <w:r>
              <w:rPr>
                <w:i/>
                <w:spacing w:val="-2"/>
                <w:w w:val="80"/>
                <w:sz w:val="20"/>
              </w:rPr>
              <w:t>wages</w:t>
            </w:r>
          </w:p>
          <w:p>
            <w:pPr>
              <w:pStyle w:val="TableParagraph"/>
              <w:ind w:left="105" w:right="145"/>
              <w:rPr>
                <w:i/>
                <w:sz w:val="20"/>
              </w:rPr>
            </w:pPr>
            <w:r>
              <w:rPr>
                <w:i/>
                <w:spacing w:val="-2"/>
                <w:w w:val="85"/>
                <w:sz w:val="20"/>
              </w:rPr>
              <w:t>Furthermore, workers should be adequately</w:t>
            </w:r>
            <w:r>
              <w:rPr>
                <w:i/>
                <w:spacing w:val="40"/>
                <w:sz w:val="20"/>
              </w:rPr>
              <w:t> </w:t>
            </w:r>
            <w:r>
              <w:rPr>
                <w:i/>
                <w:spacing w:val="-2"/>
                <w:w w:val="85"/>
                <w:sz w:val="20"/>
              </w:rPr>
              <w:t>rewarded. For instance, the</w:t>
            </w:r>
            <w:r>
              <w:rPr>
                <w:i/>
                <w:spacing w:val="-2"/>
                <w:w w:val="85"/>
                <w:sz w:val="20"/>
              </w:rPr>
              <w:t> </w:t>
            </w:r>
            <w:r>
              <w:rPr>
                <w:i/>
                <w:w w:val="80"/>
                <w:sz w:val="20"/>
              </w:rPr>
              <w:t>minimum wage can be increased substantially. This will provide the needed </w:t>
            </w:r>
            <w:r>
              <w:rPr>
                <w:i/>
                <w:w w:val="85"/>
                <w:sz w:val="20"/>
              </w:rPr>
              <w:t>motivation</w:t>
            </w:r>
            <w:r>
              <w:rPr>
                <w:i/>
                <w:spacing w:val="-7"/>
                <w:w w:val="85"/>
                <w:sz w:val="20"/>
              </w:rPr>
              <w:t> </w:t>
            </w:r>
            <w:r>
              <w:rPr>
                <w:i/>
                <w:w w:val="85"/>
                <w:sz w:val="20"/>
              </w:rPr>
              <w:t>that</w:t>
            </w:r>
            <w:r>
              <w:rPr>
                <w:i/>
                <w:spacing w:val="-6"/>
                <w:w w:val="85"/>
                <w:sz w:val="20"/>
              </w:rPr>
              <w:t> </w:t>
            </w:r>
            <w:r>
              <w:rPr>
                <w:i/>
                <w:w w:val="85"/>
                <w:sz w:val="20"/>
              </w:rPr>
              <w:t>will</w:t>
            </w:r>
            <w:r>
              <w:rPr>
                <w:i/>
                <w:spacing w:val="-6"/>
                <w:w w:val="85"/>
                <w:sz w:val="20"/>
              </w:rPr>
              <w:t> </w:t>
            </w:r>
            <w:r>
              <w:rPr>
                <w:i/>
                <w:w w:val="85"/>
                <w:sz w:val="20"/>
              </w:rPr>
              <w:t>urge</w:t>
            </w:r>
            <w:r>
              <w:rPr>
                <w:i/>
                <w:spacing w:val="-6"/>
                <w:w w:val="85"/>
                <w:sz w:val="20"/>
              </w:rPr>
              <w:t> </w:t>
            </w:r>
            <w:r>
              <w:rPr>
                <w:i/>
                <w:w w:val="85"/>
                <w:sz w:val="20"/>
              </w:rPr>
              <w:t>workers</w:t>
            </w:r>
            <w:r>
              <w:rPr>
                <w:i/>
                <w:spacing w:val="-6"/>
                <w:w w:val="85"/>
                <w:sz w:val="20"/>
              </w:rPr>
              <w:t> </w:t>
            </w:r>
            <w:r>
              <w:rPr>
                <w:i/>
                <w:w w:val="85"/>
                <w:sz w:val="20"/>
              </w:rPr>
              <w:t>to</w:t>
            </w:r>
            <w:r>
              <w:rPr>
                <w:i/>
                <w:spacing w:val="-6"/>
                <w:w w:val="85"/>
                <w:sz w:val="20"/>
              </w:rPr>
              <w:t> </w:t>
            </w:r>
            <w:r>
              <w:rPr>
                <w:i/>
                <w:w w:val="85"/>
                <w:sz w:val="20"/>
              </w:rPr>
              <w:t>work</w:t>
            </w:r>
            <w:r>
              <w:rPr>
                <w:i/>
                <w:spacing w:val="-6"/>
                <w:w w:val="85"/>
                <w:sz w:val="20"/>
              </w:rPr>
              <w:t> </w:t>
            </w:r>
            <w:r>
              <w:rPr>
                <w:i/>
                <w:w w:val="85"/>
                <w:sz w:val="20"/>
              </w:rPr>
              <w:t>very</w:t>
            </w:r>
            <w:r>
              <w:rPr>
                <w:i/>
                <w:spacing w:val="-6"/>
                <w:w w:val="85"/>
                <w:sz w:val="20"/>
              </w:rPr>
              <w:t> </w:t>
            </w:r>
            <w:r>
              <w:rPr>
                <w:i/>
                <w:w w:val="85"/>
                <w:sz w:val="20"/>
              </w:rPr>
              <w:t>hard.</w:t>
            </w:r>
          </w:p>
          <w:p>
            <w:pPr>
              <w:pStyle w:val="TableParagraph"/>
              <w:ind w:left="0"/>
              <w:rPr>
                <w:sz w:val="20"/>
              </w:rPr>
            </w:pPr>
          </w:p>
          <w:p>
            <w:pPr>
              <w:pStyle w:val="TableParagraph"/>
              <w:spacing w:before="19"/>
              <w:ind w:left="0"/>
              <w:rPr>
                <w:sz w:val="20"/>
              </w:rPr>
            </w:pPr>
          </w:p>
          <w:p>
            <w:pPr>
              <w:pStyle w:val="TableParagraph"/>
              <w:spacing w:before="1"/>
              <w:ind w:left="105"/>
              <w:rPr>
                <w:sz w:val="22"/>
              </w:rPr>
            </w:pPr>
            <w:r>
              <w:rPr>
                <w:spacing w:val="-2"/>
                <w:sz w:val="22"/>
                <w:u w:val="single"/>
              </w:rPr>
              <w:t>Assessment</w:t>
            </w:r>
          </w:p>
          <w:p>
            <w:pPr>
              <w:pStyle w:val="TableParagraph"/>
              <w:numPr>
                <w:ilvl w:val="0"/>
                <w:numId w:val="8"/>
              </w:numPr>
              <w:tabs>
                <w:tab w:pos="465" w:val="left" w:leader="none"/>
              </w:tabs>
              <w:spacing w:line="232" w:lineRule="auto" w:before="10" w:after="0"/>
              <w:ind w:left="465" w:right="464" w:hanging="360"/>
              <w:jc w:val="left"/>
              <w:rPr>
                <w:sz w:val="20"/>
              </w:rPr>
            </w:pPr>
            <w:r>
              <w:rPr>
                <w:w w:val="90"/>
                <w:sz w:val="20"/>
              </w:rPr>
              <w:t>Discuss any</w:t>
            </w:r>
            <w:r>
              <w:rPr>
                <w:spacing w:val="-1"/>
                <w:w w:val="90"/>
                <w:sz w:val="20"/>
              </w:rPr>
              <w:t> </w:t>
            </w:r>
            <w:r>
              <w:rPr>
                <w:w w:val="90"/>
                <w:sz w:val="20"/>
              </w:rPr>
              <w:t>three ways to solve problems of utilization of human </w:t>
            </w:r>
            <w:r>
              <w:rPr>
                <w:sz w:val="20"/>
              </w:rPr>
              <w:t>resources</w:t>
            </w:r>
            <w:r>
              <w:rPr>
                <w:spacing w:val="-1"/>
                <w:sz w:val="20"/>
              </w:rPr>
              <w:t> </w:t>
            </w:r>
            <w:r>
              <w:rPr>
                <w:sz w:val="20"/>
              </w:rPr>
              <w:t>in</w:t>
            </w:r>
            <w:r>
              <w:rPr>
                <w:spacing w:val="-1"/>
                <w:sz w:val="20"/>
              </w:rPr>
              <w:t> </w:t>
            </w:r>
            <w:r>
              <w:rPr>
                <w:sz w:val="20"/>
              </w:rPr>
              <w:t>Ghana.</w:t>
            </w:r>
          </w:p>
          <w:p>
            <w:pPr>
              <w:pStyle w:val="TableParagraph"/>
              <w:numPr>
                <w:ilvl w:val="0"/>
                <w:numId w:val="8"/>
              </w:numPr>
              <w:tabs>
                <w:tab w:pos="465" w:val="left" w:leader="none"/>
              </w:tabs>
              <w:spacing w:line="240" w:lineRule="auto" w:before="0" w:after="0"/>
              <w:ind w:left="465" w:right="118" w:hanging="360"/>
              <w:jc w:val="left"/>
              <w:rPr>
                <w:sz w:val="22"/>
              </w:rPr>
            </w:pPr>
            <w:r>
              <w:rPr>
                <w:w w:val="90"/>
                <w:sz w:val="22"/>
              </w:rPr>
              <w:t>Explain</w:t>
            </w:r>
            <w:r>
              <w:rPr>
                <w:spacing w:val="-1"/>
                <w:w w:val="90"/>
                <w:sz w:val="22"/>
              </w:rPr>
              <w:t> </w:t>
            </w:r>
            <w:r>
              <w:rPr>
                <w:w w:val="90"/>
                <w:sz w:val="22"/>
              </w:rPr>
              <w:t>four</w:t>
            </w:r>
            <w:r>
              <w:rPr>
                <w:spacing w:val="-2"/>
                <w:w w:val="90"/>
                <w:sz w:val="22"/>
              </w:rPr>
              <w:t> </w:t>
            </w:r>
            <w:r>
              <w:rPr>
                <w:w w:val="90"/>
                <w:sz w:val="22"/>
              </w:rPr>
              <w:t>ways</w:t>
            </w:r>
            <w:r>
              <w:rPr>
                <w:spacing w:val="-2"/>
                <w:w w:val="90"/>
                <w:sz w:val="22"/>
              </w:rPr>
              <w:t> </w:t>
            </w:r>
            <w:r>
              <w:rPr>
                <w:w w:val="90"/>
                <w:sz w:val="22"/>
              </w:rPr>
              <w:t>of</w:t>
            </w:r>
            <w:r>
              <w:rPr>
                <w:spacing w:val="-2"/>
                <w:w w:val="90"/>
                <w:sz w:val="22"/>
              </w:rPr>
              <w:t> </w:t>
            </w:r>
            <w:r>
              <w:rPr>
                <w:w w:val="90"/>
                <w:sz w:val="22"/>
              </w:rPr>
              <w:t>solving</w:t>
            </w:r>
            <w:r>
              <w:rPr>
                <w:spacing w:val="-1"/>
                <w:w w:val="90"/>
                <w:sz w:val="22"/>
              </w:rPr>
              <w:t> </w:t>
            </w:r>
            <w:r>
              <w:rPr>
                <w:w w:val="90"/>
                <w:sz w:val="22"/>
              </w:rPr>
              <w:t>the</w:t>
            </w:r>
            <w:r>
              <w:rPr>
                <w:spacing w:val="-3"/>
                <w:w w:val="90"/>
                <w:sz w:val="22"/>
              </w:rPr>
              <w:t> </w:t>
            </w:r>
            <w:r>
              <w:rPr>
                <w:w w:val="90"/>
                <w:sz w:val="22"/>
              </w:rPr>
              <w:t>problems</w:t>
            </w:r>
            <w:r>
              <w:rPr>
                <w:spacing w:val="-4"/>
                <w:w w:val="90"/>
                <w:sz w:val="22"/>
              </w:rPr>
              <w:t> </w:t>
            </w:r>
            <w:r>
              <w:rPr>
                <w:w w:val="90"/>
                <w:sz w:val="22"/>
              </w:rPr>
              <w:t>of</w:t>
            </w:r>
            <w:r>
              <w:rPr>
                <w:spacing w:val="-2"/>
                <w:w w:val="90"/>
                <w:sz w:val="22"/>
              </w:rPr>
              <w:t> </w:t>
            </w:r>
            <w:r>
              <w:rPr>
                <w:w w:val="90"/>
                <w:sz w:val="22"/>
              </w:rPr>
              <w:t>poor</w:t>
            </w:r>
            <w:r>
              <w:rPr>
                <w:spacing w:val="-1"/>
                <w:w w:val="90"/>
                <w:sz w:val="22"/>
              </w:rPr>
              <w:t> </w:t>
            </w:r>
            <w:r>
              <w:rPr>
                <w:w w:val="90"/>
                <w:sz w:val="22"/>
              </w:rPr>
              <w:t>utilization</w:t>
            </w:r>
            <w:r>
              <w:rPr>
                <w:spacing w:val="-1"/>
                <w:w w:val="90"/>
                <w:sz w:val="22"/>
              </w:rPr>
              <w:t> </w:t>
            </w:r>
            <w:r>
              <w:rPr>
                <w:w w:val="90"/>
                <w:sz w:val="22"/>
              </w:rPr>
              <w:t>of </w:t>
            </w:r>
            <w:r>
              <w:rPr>
                <w:sz w:val="22"/>
              </w:rPr>
              <w:t>human resources.</w:t>
            </w:r>
          </w:p>
        </w:tc>
        <w:tc>
          <w:tcPr>
            <w:tcW w:w="1801" w:type="dxa"/>
          </w:tcPr>
          <w:p>
            <w:pPr>
              <w:pStyle w:val="TableParagraph"/>
              <w:ind w:left="0"/>
              <w:rPr>
                <w:rFonts w:ascii="Times New Roman"/>
                <w:sz w:val="20"/>
              </w:rPr>
            </w:pPr>
          </w:p>
        </w:tc>
      </w:tr>
      <w:tr>
        <w:trPr>
          <w:trHeight w:val="1021" w:hRule="atLeast"/>
        </w:trPr>
        <w:tc>
          <w:tcPr>
            <w:tcW w:w="1892"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before="1"/>
              <w:rPr>
                <w:b/>
                <w:sz w:val="22"/>
              </w:rPr>
            </w:pPr>
            <w:r>
              <w:rPr>
                <w:b/>
                <w:spacing w:val="-2"/>
                <w:w w:val="115"/>
                <w:sz w:val="22"/>
              </w:rPr>
              <w:t>REFLECTION</w:t>
            </w:r>
          </w:p>
        </w:tc>
        <w:tc>
          <w:tcPr>
            <w:tcW w:w="6210" w:type="dxa"/>
          </w:tcPr>
          <w:p>
            <w:pPr>
              <w:pStyle w:val="TableParagraph"/>
              <w:spacing w:line="231" w:lineRule="exact"/>
              <w:ind w:left="105"/>
              <w:rPr>
                <w:sz w:val="22"/>
              </w:rPr>
            </w:pPr>
            <w:r>
              <w:rPr>
                <w:w w:val="90"/>
                <w:sz w:val="22"/>
              </w:rPr>
              <w:t>Use</w:t>
            </w:r>
            <w:r>
              <w:rPr>
                <w:spacing w:val="-4"/>
                <w:w w:val="90"/>
                <w:sz w:val="22"/>
              </w:rPr>
              <w:t> </w:t>
            </w:r>
            <w:r>
              <w:rPr>
                <w:w w:val="90"/>
                <w:sz w:val="22"/>
              </w:rPr>
              <w:t>peer</w:t>
            </w:r>
            <w:r>
              <w:rPr>
                <w:spacing w:val="-5"/>
                <w:w w:val="90"/>
                <w:sz w:val="22"/>
              </w:rPr>
              <w:t> </w:t>
            </w:r>
            <w:r>
              <w:rPr>
                <w:w w:val="90"/>
                <w:sz w:val="22"/>
              </w:rPr>
              <w:t>discussion</w:t>
            </w:r>
            <w:r>
              <w:rPr>
                <w:spacing w:val="-4"/>
                <w:w w:val="90"/>
                <w:sz w:val="22"/>
              </w:rPr>
              <w:t> </w:t>
            </w:r>
            <w:r>
              <w:rPr>
                <w:w w:val="90"/>
                <w:sz w:val="22"/>
              </w:rPr>
              <w:t>and</w:t>
            </w:r>
            <w:r>
              <w:rPr>
                <w:spacing w:val="-4"/>
                <w:w w:val="90"/>
                <w:sz w:val="22"/>
              </w:rPr>
              <w:t> </w:t>
            </w:r>
            <w:r>
              <w:rPr>
                <w:w w:val="90"/>
                <w:sz w:val="22"/>
              </w:rPr>
              <w:t>effective</w:t>
            </w:r>
            <w:r>
              <w:rPr>
                <w:spacing w:val="-4"/>
                <w:w w:val="90"/>
                <w:sz w:val="22"/>
              </w:rPr>
              <w:t> </w:t>
            </w:r>
            <w:r>
              <w:rPr>
                <w:w w:val="90"/>
                <w:sz w:val="22"/>
              </w:rPr>
              <w:t>questioning</w:t>
            </w:r>
            <w:r>
              <w:rPr>
                <w:spacing w:val="-5"/>
                <w:w w:val="90"/>
                <w:sz w:val="22"/>
              </w:rPr>
              <w:t> </w:t>
            </w:r>
            <w:r>
              <w:rPr>
                <w:w w:val="90"/>
                <w:sz w:val="22"/>
              </w:rPr>
              <w:t>to</w:t>
            </w:r>
            <w:r>
              <w:rPr>
                <w:spacing w:val="-5"/>
                <w:w w:val="90"/>
                <w:sz w:val="22"/>
              </w:rPr>
              <w:t> </w:t>
            </w:r>
            <w:r>
              <w:rPr>
                <w:w w:val="90"/>
                <w:sz w:val="22"/>
              </w:rPr>
              <w:t>find</w:t>
            </w:r>
            <w:r>
              <w:rPr>
                <w:spacing w:val="-6"/>
                <w:w w:val="90"/>
                <w:sz w:val="22"/>
              </w:rPr>
              <w:t> </w:t>
            </w:r>
            <w:r>
              <w:rPr>
                <w:w w:val="90"/>
                <w:sz w:val="22"/>
              </w:rPr>
              <w:t>out</w:t>
            </w:r>
            <w:r>
              <w:rPr>
                <w:spacing w:val="-3"/>
                <w:w w:val="90"/>
                <w:sz w:val="22"/>
              </w:rPr>
              <w:t> </w:t>
            </w:r>
            <w:r>
              <w:rPr>
                <w:spacing w:val="-4"/>
                <w:w w:val="90"/>
                <w:sz w:val="22"/>
              </w:rPr>
              <w:t>from</w:t>
            </w:r>
          </w:p>
          <w:p>
            <w:pPr>
              <w:pStyle w:val="TableParagraph"/>
              <w:spacing w:before="1"/>
              <w:ind w:left="105"/>
              <w:rPr>
                <w:sz w:val="22"/>
              </w:rPr>
            </w:pPr>
            <w:r>
              <w:rPr>
                <w:w w:val="90"/>
                <w:sz w:val="22"/>
              </w:rPr>
              <w:t>learners</w:t>
            </w:r>
            <w:r>
              <w:rPr>
                <w:spacing w:val="-10"/>
                <w:w w:val="90"/>
                <w:sz w:val="22"/>
              </w:rPr>
              <w:t> </w:t>
            </w:r>
            <w:r>
              <w:rPr>
                <w:w w:val="90"/>
                <w:sz w:val="22"/>
              </w:rPr>
              <w:t>what</w:t>
            </w:r>
            <w:r>
              <w:rPr>
                <w:spacing w:val="-8"/>
                <w:w w:val="90"/>
                <w:sz w:val="22"/>
              </w:rPr>
              <w:t> </w:t>
            </w:r>
            <w:r>
              <w:rPr>
                <w:w w:val="90"/>
                <w:sz w:val="22"/>
              </w:rPr>
              <w:t>they</w:t>
            </w:r>
            <w:r>
              <w:rPr>
                <w:spacing w:val="-9"/>
                <w:w w:val="90"/>
                <w:sz w:val="22"/>
              </w:rPr>
              <w:t> </w:t>
            </w:r>
            <w:r>
              <w:rPr>
                <w:w w:val="90"/>
                <w:sz w:val="22"/>
              </w:rPr>
              <w:t>have</w:t>
            </w:r>
            <w:r>
              <w:rPr>
                <w:spacing w:val="-8"/>
                <w:w w:val="90"/>
                <w:sz w:val="22"/>
              </w:rPr>
              <w:t> </w:t>
            </w:r>
            <w:r>
              <w:rPr>
                <w:w w:val="90"/>
                <w:sz w:val="22"/>
              </w:rPr>
              <w:t>learnt</w:t>
            </w:r>
            <w:r>
              <w:rPr>
                <w:spacing w:val="-8"/>
                <w:w w:val="90"/>
                <w:sz w:val="22"/>
              </w:rPr>
              <w:t> </w:t>
            </w:r>
            <w:r>
              <w:rPr>
                <w:w w:val="90"/>
                <w:sz w:val="22"/>
              </w:rPr>
              <w:t>during</w:t>
            </w:r>
            <w:r>
              <w:rPr>
                <w:spacing w:val="-10"/>
                <w:w w:val="90"/>
                <w:sz w:val="22"/>
              </w:rPr>
              <w:t> </w:t>
            </w:r>
            <w:r>
              <w:rPr>
                <w:w w:val="90"/>
                <w:sz w:val="22"/>
              </w:rPr>
              <w:t>the</w:t>
            </w:r>
            <w:r>
              <w:rPr>
                <w:spacing w:val="-10"/>
                <w:w w:val="90"/>
                <w:sz w:val="22"/>
              </w:rPr>
              <w:t> </w:t>
            </w:r>
            <w:r>
              <w:rPr>
                <w:spacing w:val="-2"/>
                <w:w w:val="90"/>
                <w:sz w:val="22"/>
              </w:rPr>
              <w:t>lesson.</w:t>
            </w:r>
          </w:p>
          <w:p>
            <w:pPr>
              <w:pStyle w:val="TableParagraph"/>
              <w:spacing w:before="253"/>
              <w:ind w:left="105"/>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1801" w:type="dxa"/>
          </w:tcPr>
          <w:p>
            <w:pPr>
              <w:pStyle w:val="TableParagraph"/>
              <w:ind w:left="0"/>
              <w:rPr>
                <w:rFonts w:ascii="Times New Roman"/>
                <w:sz w:val="20"/>
              </w:rPr>
            </w:pPr>
          </w:p>
        </w:tc>
      </w:tr>
    </w:tbl>
    <w:sectPr>
      <w:type w:val="continuous"/>
      <w:pgSz w:w="12240" w:h="15840"/>
      <w:pgMar w:top="1060" w:bottom="280" w:left="960" w:right="11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 w:name="Symbol">
    <w:altName w:val="Symbol"/>
    <w:charset w:val="2"/>
    <w:family w:val="roman"/>
    <w:pitch w:val="variable"/>
  </w:font>
  <w:font w:name="Carlito">
    <w:altName w:val="Carlito"/>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465" w:hanging="360"/>
        <w:jc w:val="left"/>
      </w:pPr>
      <w:rPr>
        <w:rFonts w:hint="default" w:ascii="Trebuchet MS" w:hAnsi="Trebuchet MS" w:eastAsia="Trebuchet MS" w:cs="Trebuchet MS"/>
        <w:b w:val="0"/>
        <w:bCs w:val="0"/>
        <w:i w:val="0"/>
        <w:iCs w:val="0"/>
        <w:spacing w:val="-1"/>
        <w:w w:val="80"/>
        <w:sz w:val="22"/>
        <w:szCs w:val="22"/>
        <w:lang w:val="en-US" w:eastAsia="en-US" w:bidi="ar-SA"/>
      </w:rPr>
    </w:lvl>
    <w:lvl w:ilvl="1">
      <w:start w:val="0"/>
      <w:numFmt w:val="bullet"/>
      <w:lvlText w:val="•"/>
      <w:lvlJc w:val="left"/>
      <w:pPr>
        <w:ind w:left="1034" w:hanging="360"/>
      </w:pPr>
      <w:rPr>
        <w:rFonts w:hint="default"/>
        <w:lang w:val="en-US" w:eastAsia="en-US" w:bidi="ar-SA"/>
      </w:rPr>
    </w:lvl>
    <w:lvl w:ilvl="2">
      <w:start w:val="0"/>
      <w:numFmt w:val="bullet"/>
      <w:lvlText w:val="•"/>
      <w:lvlJc w:val="left"/>
      <w:pPr>
        <w:ind w:left="1608" w:hanging="360"/>
      </w:pPr>
      <w:rPr>
        <w:rFonts w:hint="default"/>
        <w:lang w:val="en-US" w:eastAsia="en-US" w:bidi="ar-SA"/>
      </w:rPr>
    </w:lvl>
    <w:lvl w:ilvl="3">
      <w:start w:val="0"/>
      <w:numFmt w:val="bullet"/>
      <w:lvlText w:val="•"/>
      <w:lvlJc w:val="left"/>
      <w:pPr>
        <w:ind w:left="2182" w:hanging="360"/>
      </w:pPr>
      <w:rPr>
        <w:rFonts w:hint="default"/>
        <w:lang w:val="en-US" w:eastAsia="en-US" w:bidi="ar-SA"/>
      </w:rPr>
    </w:lvl>
    <w:lvl w:ilvl="4">
      <w:start w:val="0"/>
      <w:numFmt w:val="bullet"/>
      <w:lvlText w:val="•"/>
      <w:lvlJc w:val="left"/>
      <w:pPr>
        <w:ind w:left="2756" w:hanging="360"/>
      </w:pPr>
      <w:rPr>
        <w:rFonts w:hint="default"/>
        <w:lang w:val="en-US" w:eastAsia="en-US" w:bidi="ar-SA"/>
      </w:rPr>
    </w:lvl>
    <w:lvl w:ilvl="5">
      <w:start w:val="0"/>
      <w:numFmt w:val="bullet"/>
      <w:lvlText w:val="•"/>
      <w:lvlJc w:val="left"/>
      <w:pPr>
        <w:ind w:left="3330" w:hanging="360"/>
      </w:pPr>
      <w:rPr>
        <w:rFonts w:hint="default"/>
        <w:lang w:val="en-US" w:eastAsia="en-US" w:bidi="ar-SA"/>
      </w:rPr>
    </w:lvl>
    <w:lvl w:ilvl="6">
      <w:start w:val="0"/>
      <w:numFmt w:val="bullet"/>
      <w:lvlText w:val="•"/>
      <w:lvlJc w:val="left"/>
      <w:pPr>
        <w:ind w:left="3904" w:hanging="360"/>
      </w:pPr>
      <w:rPr>
        <w:rFonts w:hint="default"/>
        <w:lang w:val="en-US" w:eastAsia="en-US" w:bidi="ar-SA"/>
      </w:rPr>
    </w:lvl>
    <w:lvl w:ilvl="7">
      <w:start w:val="0"/>
      <w:numFmt w:val="bullet"/>
      <w:lvlText w:val="•"/>
      <w:lvlJc w:val="left"/>
      <w:pPr>
        <w:ind w:left="4478" w:hanging="360"/>
      </w:pPr>
      <w:rPr>
        <w:rFonts w:hint="default"/>
        <w:lang w:val="en-US" w:eastAsia="en-US" w:bidi="ar-SA"/>
      </w:rPr>
    </w:lvl>
    <w:lvl w:ilvl="8">
      <w:start w:val="0"/>
      <w:numFmt w:val="bullet"/>
      <w:lvlText w:val="•"/>
      <w:lvlJc w:val="left"/>
      <w:pPr>
        <w:ind w:left="5052" w:hanging="360"/>
      </w:pPr>
      <w:rPr>
        <w:rFonts w:hint="default"/>
        <w:lang w:val="en-US" w:eastAsia="en-US" w:bidi="ar-SA"/>
      </w:rPr>
    </w:lvl>
  </w:abstractNum>
  <w:abstractNum w:abstractNumId="6">
    <w:multiLevelType w:val="hybridMultilevel"/>
    <w:lvl w:ilvl="0">
      <w:start w:val="3"/>
      <w:numFmt w:val="decimal"/>
      <w:lvlText w:val="%1."/>
      <w:lvlJc w:val="left"/>
      <w:pPr>
        <w:ind w:left="303" w:hanging="199"/>
        <w:jc w:val="left"/>
      </w:pPr>
      <w:rPr>
        <w:rFonts w:hint="default" w:ascii="Trebuchet MS" w:hAnsi="Trebuchet MS" w:eastAsia="Trebuchet MS" w:cs="Trebuchet MS"/>
        <w:b w:val="0"/>
        <w:bCs w:val="0"/>
        <w:i/>
        <w:iCs/>
        <w:spacing w:val="-1"/>
        <w:w w:val="80"/>
        <w:sz w:val="20"/>
        <w:szCs w:val="20"/>
        <w:lang w:val="en-US" w:eastAsia="en-US" w:bidi="ar-SA"/>
      </w:rPr>
    </w:lvl>
    <w:lvl w:ilvl="1">
      <w:start w:val="0"/>
      <w:numFmt w:val="bullet"/>
      <w:lvlText w:val="•"/>
      <w:lvlJc w:val="left"/>
      <w:pPr>
        <w:ind w:left="890" w:hanging="199"/>
      </w:pPr>
      <w:rPr>
        <w:rFonts w:hint="default"/>
        <w:lang w:val="en-US" w:eastAsia="en-US" w:bidi="ar-SA"/>
      </w:rPr>
    </w:lvl>
    <w:lvl w:ilvl="2">
      <w:start w:val="0"/>
      <w:numFmt w:val="bullet"/>
      <w:lvlText w:val="•"/>
      <w:lvlJc w:val="left"/>
      <w:pPr>
        <w:ind w:left="1480" w:hanging="199"/>
      </w:pPr>
      <w:rPr>
        <w:rFonts w:hint="default"/>
        <w:lang w:val="en-US" w:eastAsia="en-US" w:bidi="ar-SA"/>
      </w:rPr>
    </w:lvl>
    <w:lvl w:ilvl="3">
      <w:start w:val="0"/>
      <w:numFmt w:val="bullet"/>
      <w:lvlText w:val="•"/>
      <w:lvlJc w:val="left"/>
      <w:pPr>
        <w:ind w:left="2070" w:hanging="199"/>
      </w:pPr>
      <w:rPr>
        <w:rFonts w:hint="default"/>
        <w:lang w:val="en-US" w:eastAsia="en-US" w:bidi="ar-SA"/>
      </w:rPr>
    </w:lvl>
    <w:lvl w:ilvl="4">
      <w:start w:val="0"/>
      <w:numFmt w:val="bullet"/>
      <w:lvlText w:val="•"/>
      <w:lvlJc w:val="left"/>
      <w:pPr>
        <w:ind w:left="2660" w:hanging="199"/>
      </w:pPr>
      <w:rPr>
        <w:rFonts w:hint="default"/>
        <w:lang w:val="en-US" w:eastAsia="en-US" w:bidi="ar-SA"/>
      </w:rPr>
    </w:lvl>
    <w:lvl w:ilvl="5">
      <w:start w:val="0"/>
      <w:numFmt w:val="bullet"/>
      <w:lvlText w:val="•"/>
      <w:lvlJc w:val="left"/>
      <w:pPr>
        <w:ind w:left="3250" w:hanging="199"/>
      </w:pPr>
      <w:rPr>
        <w:rFonts w:hint="default"/>
        <w:lang w:val="en-US" w:eastAsia="en-US" w:bidi="ar-SA"/>
      </w:rPr>
    </w:lvl>
    <w:lvl w:ilvl="6">
      <w:start w:val="0"/>
      <w:numFmt w:val="bullet"/>
      <w:lvlText w:val="•"/>
      <w:lvlJc w:val="left"/>
      <w:pPr>
        <w:ind w:left="3840" w:hanging="199"/>
      </w:pPr>
      <w:rPr>
        <w:rFonts w:hint="default"/>
        <w:lang w:val="en-US" w:eastAsia="en-US" w:bidi="ar-SA"/>
      </w:rPr>
    </w:lvl>
    <w:lvl w:ilvl="7">
      <w:start w:val="0"/>
      <w:numFmt w:val="bullet"/>
      <w:lvlText w:val="•"/>
      <w:lvlJc w:val="left"/>
      <w:pPr>
        <w:ind w:left="4430" w:hanging="199"/>
      </w:pPr>
      <w:rPr>
        <w:rFonts w:hint="default"/>
        <w:lang w:val="en-US" w:eastAsia="en-US" w:bidi="ar-SA"/>
      </w:rPr>
    </w:lvl>
    <w:lvl w:ilvl="8">
      <w:start w:val="0"/>
      <w:numFmt w:val="bullet"/>
      <w:lvlText w:val="•"/>
      <w:lvlJc w:val="left"/>
      <w:pPr>
        <w:ind w:left="5020" w:hanging="199"/>
      </w:pPr>
      <w:rPr>
        <w:rFonts w:hint="default"/>
        <w:lang w:val="en-US" w:eastAsia="en-US" w:bidi="ar-SA"/>
      </w:rPr>
    </w:lvl>
  </w:abstractNum>
  <w:abstractNum w:abstractNumId="5">
    <w:multiLevelType w:val="hybridMultilevel"/>
    <w:lvl w:ilvl="0">
      <w:start w:val="1"/>
      <w:numFmt w:val="decimal"/>
      <w:lvlText w:val="%1."/>
      <w:lvlJc w:val="left"/>
      <w:pPr>
        <w:ind w:left="301" w:hanging="197"/>
        <w:jc w:val="left"/>
      </w:pPr>
      <w:rPr>
        <w:rFonts w:hint="default" w:ascii="Trebuchet MS" w:hAnsi="Trebuchet MS" w:eastAsia="Trebuchet MS" w:cs="Trebuchet MS"/>
        <w:b w:val="0"/>
        <w:bCs w:val="0"/>
        <w:i/>
        <w:iCs/>
        <w:spacing w:val="-1"/>
        <w:w w:val="80"/>
        <w:sz w:val="20"/>
        <w:szCs w:val="20"/>
        <w:lang w:val="en-US" w:eastAsia="en-US" w:bidi="ar-SA"/>
      </w:rPr>
    </w:lvl>
    <w:lvl w:ilvl="1">
      <w:start w:val="0"/>
      <w:numFmt w:val="bullet"/>
      <w:lvlText w:val="•"/>
      <w:lvlJc w:val="left"/>
      <w:pPr>
        <w:ind w:left="890" w:hanging="197"/>
      </w:pPr>
      <w:rPr>
        <w:rFonts w:hint="default"/>
        <w:lang w:val="en-US" w:eastAsia="en-US" w:bidi="ar-SA"/>
      </w:rPr>
    </w:lvl>
    <w:lvl w:ilvl="2">
      <w:start w:val="0"/>
      <w:numFmt w:val="bullet"/>
      <w:lvlText w:val="•"/>
      <w:lvlJc w:val="left"/>
      <w:pPr>
        <w:ind w:left="1480" w:hanging="197"/>
      </w:pPr>
      <w:rPr>
        <w:rFonts w:hint="default"/>
        <w:lang w:val="en-US" w:eastAsia="en-US" w:bidi="ar-SA"/>
      </w:rPr>
    </w:lvl>
    <w:lvl w:ilvl="3">
      <w:start w:val="0"/>
      <w:numFmt w:val="bullet"/>
      <w:lvlText w:val="•"/>
      <w:lvlJc w:val="left"/>
      <w:pPr>
        <w:ind w:left="2070" w:hanging="197"/>
      </w:pPr>
      <w:rPr>
        <w:rFonts w:hint="default"/>
        <w:lang w:val="en-US" w:eastAsia="en-US" w:bidi="ar-SA"/>
      </w:rPr>
    </w:lvl>
    <w:lvl w:ilvl="4">
      <w:start w:val="0"/>
      <w:numFmt w:val="bullet"/>
      <w:lvlText w:val="•"/>
      <w:lvlJc w:val="left"/>
      <w:pPr>
        <w:ind w:left="2660" w:hanging="197"/>
      </w:pPr>
      <w:rPr>
        <w:rFonts w:hint="default"/>
        <w:lang w:val="en-US" w:eastAsia="en-US" w:bidi="ar-SA"/>
      </w:rPr>
    </w:lvl>
    <w:lvl w:ilvl="5">
      <w:start w:val="0"/>
      <w:numFmt w:val="bullet"/>
      <w:lvlText w:val="•"/>
      <w:lvlJc w:val="left"/>
      <w:pPr>
        <w:ind w:left="3250" w:hanging="197"/>
      </w:pPr>
      <w:rPr>
        <w:rFonts w:hint="default"/>
        <w:lang w:val="en-US" w:eastAsia="en-US" w:bidi="ar-SA"/>
      </w:rPr>
    </w:lvl>
    <w:lvl w:ilvl="6">
      <w:start w:val="0"/>
      <w:numFmt w:val="bullet"/>
      <w:lvlText w:val="•"/>
      <w:lvlJc w:val="left"/>
      <w:pPr>
        <w:ind w:left="3840" w:hanging="197"/>
      </w:pPr>
      <w:rPr>
        <w:rFonts w:hint="default"/>
        <w:lang w:val="en-US" w:eastAsia="en-US" w:bidi="ar-SA"/>
      </w:rPr>
    </w:lvl>
    <w:lvl w:ilvl="7">
      <w:start w:val="0"/>
      <w:numFmt w:val="bullet"/>
      <w:lvlText w:val="•"/>
      <w:lvlJc w:val="left"/>
      <w:pPr>
        <w:ind w:left="4430" w:hanging="197"/>
      </w:pPr>
      <w:rPr>
        <w:rFonts w:hint="default"/>
        <w:lang w:val="en-US" w:eastAsia="en-US" w:bidi="ar-SA"/>
      </w:rPr>
    </w:lvl>
    <w:lvl w:ilvl="8">
      <w:start w:val="0"/>
      <w:numFmt w:val="bullet"/>
      <w:lvlText w:val="•"/>
      <w:lvlJc w:val="left"/>
      <w:pPr>
        <w:ind w:left="5020" w:hanging="197"/>
      </w:pPr>
      <w:rPr>
        <w:rFonts w:hint="default"/>
        <w:lang w:val="en-US" w:eastAsia="en-US" w:bidi="ar-SA"/>
      </w:rPr>
    </w:lvl>
  </w:abstractNum>
  <w:abstractNum w:abstractNumId="4">
    <w:multiLevelType w:val="hybridMultilevel"/>
    <w:lvl w:ilvl="0">
      <w:start w:val="1"/>
      <w:numFmt w:val="decimal"/>
      <w:lvlText w:val="%1."/>
      <w:lvlJc w:val="left"/>
      <w:pPr>
        <w:ind w:left="301" w:hanging="197"/>
        <w:jc w:val="left"/>
      </w:pPr>
      <w:rPr>
        <w:rFonts w:hint="default" w:ascii="Trebuchet MS" w:hAnsi="Trebuchet MS" w:eastAsia="Trebuchet MS" w:cs="Trebuchet MS"/>
        <w:b w:val="0"/>
        <w:bCs w:val="0"/>
        <w:i/>
        <w:iCs/>
        <w:spacing w:val="-1"/>
        <w:w w:val="80"/>
        <w:sz w:val="20"/>
        <w:szCs w:val="20"/>
        <w:lang w:val="en-US" w:eastAsia="en-US" w:bidi="ar-SA"/>
      </w:rPr>
    </w:lvl>
    <w:lvl w:ilvl="1">
      <w:start w:val="0"/>
      <w:numFmt w:val="bullet"/>
      <w:lvlText w:val="•"/>
      <w:lvlJc w:val="left"/>
      <w:pPr>
        <w:ind w:left="890" w:hanging="197"/>
      </w:pPr>
      <w:rPr>
        <w:rFonts w:hint="default"/>
        <w:lang w:val="en-US" w:eastAsia="en-US" w:bidi="ar-SA"/>
      </w:rPr>
    </w:lvl>
    <w:lvl w:ilvl="2">
      <w:start w:val="0"/>
      <w:numFmt w:val="bullet"/>
      <w:lvlText w:val="•"/>
      <w:lvlJc w:val="left"/>
      <w:pPr>
        <w:ind w:left="1480" w:hanging="197"/>
      </w:pPr>
      <w:rPr>
        <w:rFonts w:hint="default"/>
        <w:lang w:val="en-US" w:eastAsia="en-US" w:bidi="ar-SA"/>
      </w:rPr>
    </w:lvl>
    <w:lvl w:ilvl="3">
      <w:start w:val="0"/>
      <w:numFmt w:val="bullet"/>
      <w:lvlText w:val="•"/>
      <w:lvlJc w:val="left"/>
      <w:pPr>
        <w:ind w:left="2070" w:hanging="197"/>
      </w:pPr>
      <w:rPr>
        <w:rFonts w:hint="default"/>
        <w:lang w:val="en-US" w:eastAsia="en-US" w:bidi="ar-SA"/>
      </w:rPr>
    </w:lvl>
    <w:lvl w:ilvl="4">
      <w:start w:val="0"/>
      <w:numFmt w:val="bullet"/>
      <w:lvlText w:val="•"/>
      <w:lvlJc w:val="left"/>
      <w:pPr>
        <w:ind w:left="2660" w:hanging="197"/>
      </w:pPr>
      <w:rPr>
        <w:rFonts w:hint="default"/>
        <w:lang w:val="en-US" w:eastAsia="en-US" w:bidi="ar-SA"/>
      </w:rPr>
    </w:lvl>
    <w:lvl w:ilvl="5">
      <w:start w:val="0"/>
      <w:numFmt w:val="bullet"/>
      <w:lvlText w:val="•"/>
      <w:lvlJc w:val="left"/>
      <w:pPr>
        <w:ind w:left="3250" w:hanging="197"/>
      </w:pPr>
      <w:rPr>
        <w:rFonts w:hint="default"/>
        <w:lang w:val="en-US" w:eastAsia="en-US" w:bidi="ar-SA"/>
      </w:rPr>
    </w:lvl>
    <w:lvl w:ilvl="6">
      <w:start w:val="0"/>
      <w:numFmt w:val="bullet"/>
      <w:lvlText w:val="•"/>
      <w:lvlJc w:val="left"/>
      <w:pPr>
        <w:ind w:left="3840" w:hanging="197"/>
      </w:pPr>
      <w:rPr>
        <w:rFonts w:hint="default"/>
        <w:lang w:val="en-US" w:eastAsia="en-US" w:bidi="ar-SA"/>
      </w:rPr>
    </w:lvl>
    <w:lvl w:ilvl="7">
      <w:start w:val="0"/>
      <w:numFmt w:val="bullet"/>
      <w:lvlText w:val="•"/>
      <w:lvlJc w:val="left"/>
      <w:pPr>
        <w:ind w:left="4430" w:hanging="197"/>
      </w:pPr>
      <w:rPr>
        <w:rFonts w:hint="default"/>
        <w:lang w:val="en-US" w:eastAsia="en-US" w:bidi="ar-SA"/>
      </w:rPr>
    </w:lvl>
    <w:lvl w:ilvl="8">
      <w:start w:val="0"/>
      <w:numFmt w:val="bullet"/>
      <w:lvlText w:val="•"/>
      <w:lvlJc w:val="left"/>
      <w:pPr>
        <w:ind w:left="5020" w:hanging="197"/>
      </w:pPr>
      <w:rPr>
        <w:rFonts w:hint="default"/>
        <w:lang w:val="en-US" w:eastAsia="en-US" w:bidi="ar-SA"/>
      </w:rPr>
    </w:lvl>
  </w:abstractNum>
  <w:abstractNum w:abstractNumId="3">
    <w:multiLevelType w:val="hybridMultilevel"/>
    <w:lvl w:ilvl="0">
      <w:start w:val="1"/>
      <w:numFmt w:val="decimal"/>
      <w:lvlText w:val="%1."/>
      <w:lvlJc w:val="left"/>
      <w:pPr>
        <w:ind w:left="465" w:hanging="360"/>
        <w:jc w:val="left"/>
      </w:pPr>
      <w:rPr>
        <w:rFonts w:hint="default" w:ascii="Trebuchet MS" w:hAnsi="Trebuchet MS" w:eastAsia="Trebuchet MS" w:cs="Trebuchet MS"/>
        <w:b w:val="0"/>
        <w:bCs w:val="0"/>
        <w:i w:val="0"/>
        <w:iCs w:val="0"/>
        <w:spacing w:val="0"/>
        <w:w w:val="80"/>
        <w:sz w:val="20"/>
        <w:szCs w:val="20"/>
        <w:lang w:val="en-US" w:eastAsia="en-US" w:bidi="ar-SA"/>
      </w:rPr>
    </w:lvl>
    <w:lvl w:ilvl="1">
      <w:start w:val="0"/>
      <w:numFmt w:val="bullet"/>
      <w:lvlText w:val="•"/>
      <w:lvlJc w:val="left"/>
      <w:pPr>
        <w:ind w:left="1034" w:hanging="360"/>
      </w:pPr>
      <w:rPr>
        <w:rFonts w:hint="default"/>
        <w:lang w:val="en-US" w:eastAsia="en-US" w:bidi="ar-SA"/>
      </w:rPr>
    </w:lvl>
    <w:lvl w:ilvl="2">
      <w:start w:val="0"/>
      <w:numFmt w:val="bullet"/>
      <w:lvlText w:val="•"/>
      <w:lvlJc w:val="left"/>
      <w:pPr>
        <w:ind w:left="1608" w:hanging="360"/>
      </w:pPr>
      <w:rPr>
        <w:rFonts w:hint="default"/>
        <w:lang w:val="en-US" w:eastAsia="en-US" w:bidi="ar-SA"/>
      </w:rPr>
    </w:lvl>
    <w:lvl w:ilvl="3">
      <w:start w:val="0"/>
      <w:numFmt w:val="bullet"/>
      <w:lvlText w:val="•"/>
      <w:lvlJc w:val="left"/>
      <w:pPr>
        <w:ind w:left="2182" w:hanging="360"/>
      </w:pPr>
      <w:rPr>
        <w:rFonts w:hint="default"/>
        <w:lang w:val="en-US" w:eastAsia="en-US" w:bidi="ar-SA"/>
      </w:rPr>
    </w:lvl>
    <w:lvl w:ilvl="4">
      <w:start w:val="0"/>
      <w:numFmt w:val="bullet"/>
      <w:lvlText w:val="•"/>
      <w:lvlJc w:val="left"/>
      <w:pPr>
        <w:ind w:left="2756" w:hanging="360"/>
      </w:pPr>
      <w:rPr>
        <w:rFonts w:hint="default"/>
        <w:lang w:val="en-US" w:eastAsia="en-US" w:bidi="ar-SA"/>
      </w:rPr>
    </w:lvl>
    <w:lvl w:ilvl="5">
      <w:start w:val="0"/>
      <w:numFmt w:val="bullet"/>
      <w:lvlText w:val="•"/>
      <w:lvlJc w:val="left"/>
      <w:pPr>
        <w:ind w:left="3330" w:hanging="360"/>
      </w:pPr>
      <w:rPr>
        <w:rFonts w:hint="default"/>
        <w:lang w:val="en-US" w:eastAsia="en-US" w:bidi="ar-SA"/>
      </w:rPr>
    </w:lvl>
    <w:lvl w:ilvl="6">
      <w:start w:val="0"/>
      <w:numFmt w:val="bullet"/>
      <w:lvlText w:val="•"/>
      <w:lvlJc w:val="left"/>
      <w:pPr>
        <w:ind w:left="3904" w:hanging="360"/>
      </w:pPr>
      <w:rPr>
        <w:rFonts w:hint="default"/>
        <w:lang w:val="en-US" w:eastAsia="en-US" w:bidi="ar-SA"/>
      </w:rPr>
    </w:lvl>
    <w:lvl w:ilvl="7">
      <w:start w:val="0"/>
      <w:numFmt w:val="bullet"/>
      <w:lvlText w:val="•"/>
      <w:lvlJc w:val="left"/>
      <w:pPr>
        <w:ind w:left="4478" w:hanging="360"/>
      </w:pPr>
      <w:rPr>
        <w:rFonts w:hint="default"/>
        <w:lang w:val="en-US" w:eastAsia="en-US" w:bidi="ar-SA"/>
      </w:rPr>
    </w:lvl>
    <w:lvl w:ilvl="8">
      <w:start w:val="0"/>
      <w:numFmt w:val="bullet"/>
      <w:lvlText w:val="•"/>
      <w:lvlJc w:val="left"/>
      <w:pPr>
        <w:ind w:left="5052" w:hanging="360"/>
      </w:pPr>
      <w:rPr>
        <w:rFonts w:hint="default"/>
        <w:lang w:val="en-US" w:eastAsia="en-US" w:bidi="ar-SA"/>
      </w:rPr>
    </w:lvl>
  </w:abstractNum>
  <w:abstractNum w:abstractNumId="2">
    <w:multiLevelType w:val="hybridMultilevel"/>
    <w:lvl w:ilvl="0">
      <w:start w:val="4"/>
      <w:numFmt w:val="decimal"/>
      <w:lvlText w:val="%1."/>
      <w:lvlJc w:val="left"/>
      <w:pPr>
        <w:ind w:left="301" w:hanging="197"/>
        <w:jc w:val="left"/>
      </w:pPr>
      <w:rPr>
        <w:rFonts w:hint="default" w:ascii="Trebuchet MS" w:hAnsi="Trebuchet MS" w:eastAsia="Trebuchet MS" w:cs="Trebuchet MS"/>
        <w:b w:val="0"/>
        <w:bCs w:val="0"/>
        <w:i/>
        <w:iCs/>
        <w:spacing w:val="-1"/>
        <w:w w:val="80"/>
        <w:sz w:val="20"/>
        <w:szCs w:val="20"/>
        <w:lang w:val="en-US" w:eastAsia="en-US" w:bidi="ar-SA"/>
      </w:rPr>
    </w:lvl>
    <w:lvl w:ilvl="1">
      <w:start w:val="0"/>
      <w:numFmt w:val="bullet"/>
      <w:lvlText w:val="•"/>
      <w:lvlJc w:val="left"/>
      <w:pPr>
        <w:ind w:left="890" w:hanging="197"/>
      </w:pPr>
      <w:rPr>
        <w:rFonts w:hint="default"/>
        <w:lang w:val="en-US" w:eastAsia="en-US" w:bidi="ar-SA"/>
      </w:rPr>
    </w:lvl>
    <w:lvl w:ilvl="2">
      <w:start w:val="0"/>
      <w:numFmt w:val="bullet"/>
      <w:lvlText w:val="•"/>
      <w:lvlJc w:val="left"/>
      <w:pPr>
        <w:ind w:left="1480" w:hanging="197"/>
      </w:pPr>
      <w:rPr>
        <w:rFonts w:hint="default"/>
        <w:lang w:val="en-US" w:eastAsia="en-US" w:bidi="ar-SA"/>
      </w:rPr>
    </w:lvl>
    <w:lvl w:ilvl="3">
      <w:start w:val="0"/>
      <w:numFmt w:val="bullet"/>
      <w:lvlText w:val="•"/>
      <w:lvlJc w:val="left"/>
      <w:pPr>
        <w:ind w:left="2070" w:hanging="197"/>
      </w:pPr>
      <w:rPr>
        <w:rFonts w:hint="default"/>
        <w:lang w:val="en-US" w:eastAsia="en-US" w:bidi="ar-SA"/>
      </w:rPr>
    </w:lvl>
    <w:lvl w:ilvl="4">
      <w:start w:val="0"/>
      <w:numFmt w:val="bullet"/>
      <w:lvlText w:val="•"/>
      <w:lvlJc w:val="left"/>
      <w:pPr>
        <w:ind w:left="2660" w:hanging="197"/>
      </w:pPr>
      <w:rPr>
        <w:rFonts w:hint="default"/>
        <w:lang w:val="en-US" w:eastAsia="en-US" w:bidi="ar-SA"/>
      </w:rPr>
    </w:lvl>
    <w:lvl w:ilvl="5">
      <w:start w:val="0"/>
      <w:numFmt w:val="bullet"/>
      <w:lvlText w:val="•"/>
      <w:lvlJc w:val="left"/>
      <w:pPr>
        <w:ind w:left="3250" w:hanging="197"/>
      </w:pPr>
      <w:rPr>
        <w:rFonts w:hint="default"/>
        <w:lang w:val="en-US" w:eastAsia="en-US" w:bidi="ar-SA"/>
      </w:rPr>
    </w:lvl>
    <w:lvl w:ilvl="6">
      <w:start w:val="0"/>
      <w:numFmt w:val="bullet"/>
      <w:lvlText w:val="•"/>
      <w:lvlJc w:val="left"/>
      <w:pPr>
        <w:ind w:left="3840" w:hanging="197"/>
      </w:pPr>
      <w:rPr>
        <w:rFonts w:hint="default"/>
        <w:lang w:val="en-US" w:eastAsia="en-US" w:bidi="ar-SA"/>
      </w:rPr>
    </w:lvl>
    <w:lvl w:ilvl="7">
      <w:start w:val="0"/>
      <w:numFmt w:val="bullet"/>
      <w:lvlText w:val="•"/>
      <w:lvlJc w:val="left"/>
      <w:pPr>
        <w:ind w:left="4430" w:hanging="197"/>
      </w:pPr>
      <w:rPr>
        <w:rFonts w:hint="default"/>
        <w:lang w:val="en-US" w:eastAsia="en-US" w:bidi="ar-SA"/>
      </w:rPr>
    </w:lvl>
    <w:lvl w:ilvl="8">
      <w:start w:val="0"/>
      <w:numFmt w:val="bullet"/>
      <w:lvlText w:val="•"/>
      <w:lvlJc w:val="left"/>
      <w:pPr>
        <w:ind w:left="5020" w:hanging="197"/>
      </w:pPr>
      <w:rPr>
        <w:rFonts w:hint="default"/>
        <w:lang w:val="en-US" w:eastAsia="en-US" w:bidi="ar-SA"/>
      </w:rPr>
    </w:lvl>
  </w:abstractNum>
  <w:abstractNum w:abstractNumId="1">
    <w:multiLevelType w:val="hybridMultilevel"/>
    <w:lvl w:ilvl="0">
      <w:start w:val="1"/>
      <w:numFmt w:val="decimal"/>
      <w:lvlText w:val="%1."/>
      <w:lvlJc w:val="left"/>
      <w:pPr>
        <w:ind w:left="299" w:hanging="195"/>
        <w:jc w:val="left"/>
      </w:pPr>
      <w:rPr>
        <w:rFonts w:hint="default"/>
        <w:spacing w:val="0"/>
        <w:w w:val="53"/>
        <w:lang w:val="en-US" w:eastAsia="en-US" w:bidi="ar-SA"/>
      </w:rPr>
    </w:lvl>
    <w:lvl w:ilvl="1">
      <w:start w:val="0"/>
      <w:numFmt w:val="bullet"/>
      <w:lvlText w:val="•"/>
      <w:lvlJc w:val="left"/>
      <w:pPr>
        <w:ind w:left="890" w:hanging="195"/>
      </w:pPr>
      <w:rPr>
        <w:rFonts w:hint="default"/>
        <w:lang w:val="en-US" w:eastAsia="en-US" w:bidi="ar-SA"/>
      </w:rPr>
    </w:lvl>
    <w:lvl w:ilvl="2">
      <w:start w:val="0"/>
      <w:numFmt w:val="bullet"/>
      <w:lvlText w:val="•"/>
      <w:lvlJc w:val="left"/>
      <w:pPr>
        <w:ind w:left="1480" w:hanging="195"/>
      </w:pPr>
      <w:rPr>
        <w:rFonts w:hint="default"/>
        <w:lang w:val="en-US" w:eastAsia="en-US" w:bidi="ar-SA"/>
      </w:rPr>
    </w:lvl>
    <w:lvl w:ilvl="3">
      <w:start w:val="0"/>
      <w:numFmt w:val="bullet"/>
      <w:lvlText w:val="•"/>
      <w:lvlJc w:val="left"/>
      <w:pPr>
        <w:ind w:left="2070" w:hanging="195"/>
      </w:pPr>
      <w:rPr>
        <w:rFonts w:hint="default"/>
        <w:lang w:val="en-US" w:eastAsia="en-US" w:bidi="ar-SA"/>
      </w:rPr>
    </w:lvl>
    <w:lvl w:ilvl="4">
      <w:start w:val="0"/>
      <w:numFmt w:val="bullet"/>
      <w:lvlText w:val="•"/>
      <w:lvlJc w:val="left"/>
      <w:pPr>
        <w:ind w:left="2660" w:hanging="195"/>
      </w:pPr>
      <w:rPr>
        <w:rFonts w:hint="default"/>
        <w:lang w:val="en-US" w:eastAsia="en-US" w:bidi="ar-SA"/>
      </w:rPr>
    </w:lvl>
    <w:lvl w:ilvl="5">
      <w:start w:val="0"/>
      <w:numFmt w:val="bullet"/>
      <w:lvlText w:val="•"/>
      <w:lvlJc w:val="left"/>
      <w:pPr>
        <w:ind w:left="3250" w:hanging="195"/>
      </w:pPr>
      <w:rPr>
        <w:rFonts w:hint="default"/>
        <w:lang w:val="en-US" w:eastAsia="en-US" w:bidi="ar-SA"/>
      </w:rPr>
    </w:lvl>
    <w:lvl w:ilvl="6">
      <w:start w:val="0"/>
      <w:numFmt w:val="bullet"/>
      <w:lvlText w:val="•"/>
      <w:lvlJc w:val="left"/>
      <w:pPr>
        <w:ind w:left="3840" w:hanging="195"/>
      </w:pPr>
      <w:rPr>
        <w:rFonts w:hint="default"/>
        <w:lang w:val="en-US" w:eastAsia="en-US" w:bidi="ar-SA"/>
      </w:rPr>
    </w:lvl>
    <w:lvl w:ilvl="7">
      <w:start w:val="0"/>
      <w:numFmt w:val="bullet"/>
      <w:lvlText w:val="•"/>
      <w:lvlJc w:val="left"/>
      <w:pPr>
        <w:ind w:left="4430" w:hanging="195"/>
      </w:pPr>
      <w:rPr>
        <w:rFonts w:hint="default"/>
        <w:lang w:val="en-US" w:eastAsia="en-US" w:bidi="ar-SA"/>
      </w:rPr>
    </w:lvl>
    <w:lvl w:ilvl="8">
      <w:start w:val="0"/>
      <w:numFmt w:val="bullet"/>
      <w:lvlText w:val="•"/>
      <w:lvlJc w:val="left"/>
      <w:pPr>
        <w:ind w:left="5020" w:hanging="195"/>
      </w:pPr>
      <w:rPr>
        <w:rFonts w:hint="default"/>
        <w:lang w:val="en-US" w:eastAsia="en-US" w:bidi="ar-SA"/>
      </w:rPr>
    </w:lvl>
  </w:abstractNum>
  <w:abstractNum w:abstractNumId="0">
    <w:multiLevelType w:val="hybridMultilevel"/>
    <w:lvl w:ilvl="0">
      <w:start w:val="0"/>
      <w:numFmt w:val="bullet"/>
      <w:lvlText w:val=""/>
      <w:lvlJc w:val="left"/>
      <w:pPr>
        <w:ind w:left="357" w:hanging="252"/>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944" w:hanging="252"/>
      </w:pPr>
      <w:rPr>
        <w:rFonts w:hint="default"/>
        <w:lang w:val="en-US" w:eastAsia="en-US" w:bidi="ar-SA"/>
      </w:rPr>
    </w:lvl>
    <w:lvl w:ilvl="2">
      <w:start w:val="0"/>
      <w:numFmt w:val="bullet"/>
      <w:lvlText w:val="•"/>
      <w:lvlJc w:val="left"/>
      <w:pPr>
        <w:ind w:left="1528" w:hanging="252"/>
      </w:pPr>
      <w:rPr>
        <w:rFonts w:hint="default"/>
        <w:lang w:val="en-US" w:eastAsia="en-US" w:bidi="ar-SA"/>
      </w:rPr>
    </w:lvl>
    <w:lvl w:ilvl="3">
      <w:start w:val="0"/>
      <w:numFmt w:val="bullet"/>
      <w:lvlText w:val="•"/>
      <w:lvlJc w:val="left"/>
      <w:pPr>
        <w:ind w:left="2112" w:hanging="252"/>
      </w:pPr>
      <w:rPr>
        <w:rFonts w:hint="default"/>
        <w:lang w:val="en-US" w:eastAsia="en-US" w:bidi="ar-SA"/>
      </w:rPr>
    </w:lvl>
    <w:lvl w:ilvl="4">
      <w:start w:val="0"/>
      <w:numFmt w:val="bullet"/>
      <w:lvlText w:val="•"/>
      <w:lvlJc w:val="left"/>
      <w:pPr>
        <w:ind w:left="2696" w:hanging="252"/>
      </w:pPr>
      <w:rPr>
        <w:rFonts w:hint="default"/>
        <w:lang w:val="en-US" w:eastAsia="en-US" w:bidi="ar-SA"/>
      </w:rPr>
    </w:lvl>
    <w:lvl w:ilvl="5">
      <w:start w:val="0"/>
      <w:numFmt w:val="bullet"/>
      <w:lvlText w:val="•"/>
      <w:lvlJc w:val="left"/>
      <w:pPr>
        <w:ind w:left="3280" w:hanging="252"/>
      </w:pPr>
      <w:rPr>
        <w:rFonts w:hint="default"/>
        <w:lang w:val="en-US" w:eastAsia="en-US" w:bidi="ar-SA"/>
      </w:rPr>
    </w:lvl>
    <w:lvl w:ilvl="6">
      <w:start w:val="0"/>
      <w:numFmt w:val="bullet"/>
      <w:lvlText w:val="•"/>
      <w:lvlJc w:val="left"/>
      <w:pPr>
        <w:ind w:left="3864" w:hanging="252"/>
      </w:pPr>
      <w:rPr>
        <w:rFonts w:hint="default"/>
        <w:lang w:val="en-US" w:eastAsia="en-US" w:bidi="ar-SA"/>
      </w:rPr>
    </w:lvl>
    <w:lvl w:ilvl="7">
      <w:start w:val="0"/>
      <w:numFmt w:val="bullet"/>
      <w:lvlText w:val="•"/>
      <w:lvlJc w:val="left"/>
      <w:pPr>
        <w:ind w:left="4448" w:hanging="252"/>
      </w:pPr>
      <w:rPr>
        <w:rFonts w:hint="default"/>
        <w:lang w:val="en-US" w:eastAsia="en-US" w:bidi="ar-SA"/>
      </w:rPr>
    </w:lvl>
    <w:lvl w:ilvl="8">
      <w:start w:val="0"/>
      <w:numFmt w:val="bullet"/>
      <w:lvlText w:val="•"/>
      <w:lvlJc w:val="left"/>
      <w:pPr>
        <w:ind w:left="5032" w:hanging="252"/>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spacing w:before="4"/>
    </w:pPr>
    <w:rPr>
      <w:rFonts w:ascii="Trebuchet MS" w:hAnsi="Trebuchet MS" w:eastAsia="Trebuchet MS" w:cs="Trebuchet M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2025-01-12T16:08:08Z</dcterms:created>
  <dcterms:modified xsi:type="dcterms:W3CDTF">2025-01-12T16:08:08Z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2021-09-22T00:00:00Z</vt:filetime>
  </property>
  <property fmtid="{D5CDD505-2E9C-101B-9397-08002B2CF9AE}" pid="3" name="Creator">
    <vt:lpwstr>Microsoft® Word 2013</vt:lpwstr>
  </property>
  <property fmtid="{D5CDD505-2E9C-101B-9397-08002B2CF9AE}" pid="4" name="LastSaved">
    <vt:filetime>2025-01-12T00:00:00Z</vt:filetime>
  </property>
  <property fmtid="{D5CDD505-2E9C-101B-9397-08002B2CF9AE}" pid="5" name="Producer">
    <vt:lpwstr>3-Heights(TM) PDF Security Shell 4.8.25.2 (http://www.pdf-tools.com)</vt:lpwstr>
  </property>
</Properties>
</file>