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w w:val="110"/>
        </w:rPr>
        <w:t>SECOND</w:t>
      </w:r>
      <w:r>
        <w:rPr>
          <w:spacing w:val="17"/>
          <w:w w:val="110"/>
        </w:rPr>
        <w:t> </w:t>
      </w:r>
      <w:r>
        <w:rPr>
          <w:spacing w:val="-4"/>
          <w:w w:val="110"/>
        </w:rPr>
        <w:t>TERM</w:t>
      </w:r>
    </w:p>
    <w:p>
      <w:pPr>
        <w:pStyle w:val="BodyText"/>
        <w:spacing w:line="259" w:lineRule="auto" w:before="42"/>
        <w:ind w:left="3115"/>
        <w:jc w:val="center"/>
      </w:pPr>
      <w:r>
        <w:rPr>
          <w:w w:val="105"/>
        </w:rPr>
        <w:t>WEEKLY</w:t>
      </w:r>
      <w:r>
        <w:rPr>
          <w:spacing w:val="-5"/>
          <w:w w:val="105"/>
        </w:rPr>
        <w:t> </w:t>
      </w:r>
      <w:r>
        <w:rPr>
          <w:w w:val="105"/>
        </w:rPr>
        <w:t>LESSON</w:t>
      </w:r>
      <w:r>
        <w:rPr>
          <w:spacing w:val="-8"/>
          <w:w w:val="105"/>
        </w:rPr>
        <w:t> </w:t>
      </w:r>
      <w:r>
        <w:rPr>
          <w:w w:val="105"/>
        </w:rPr>
        <w:t>NOTES WEEK 5</w:t>
      </w:r>
    </w:p>
    <w:p>
      <w:pPr>
        <w:spacing w:before="73"/>
        <w:ind w:left="1408" w:right="0" w:firstLine="0"/>
        <w:jc w:val="left"/>
        <w:rPr>
          <w:sz w:val="16"/>
        </w:rPr>
      </w:pPr>
      <w:r>
        <w:rPr/>
        <w:br w:type="column"/>
      </w:r>
      <w:r>
        <w:rPr>
          <w:sz w:val="16"/>
        </w:rPr>
        <w:t>FAYOL</w:t>
      </w:r>
      <w:r>
        <w:rPr>
          <w:spacing w:val="14"/>
          <w:sz w:val="16"/>
        </w:rPr>
        <w:t> </w:t>
      </w:r>
      <w:r>
        <w:rPr>
          <w:sz w:val="16"/>
        </w:rPr>
        <w:t>INC.</w:t>
      </w:r>
      <w:r>
        <w:rPr>
          <w:spacing w:val="12"/>
          <w:sz w:val="16"/>
        </w:rPr>
        <w:t> </w:t>
      </w:r>
      <w:r>
        <w:rPr>
          <w:spacing w:val="-2"/>
          <w:sz w:val="16"/>
        </w:rPr>
        <w:t>0547824419</w:t>
      </w:r>
    </w:p>
    <w:p>
      <w:pPr>
        <w:spacing w:after="0"/>
        <w:jc w:val="left"/>
        <w:rPr>
          <w:sz w:val="16"/>
        </w:rPr>
        <w:sectPr>
          <w:type w:val="continuous"/>
          <w:pgSz w:w="12240" w:h="15840"/>
          <w:pgMar w:top="720" w:bottom="280" w:left="1460" w:right="1040"/>
          <w:cols w:num="2" w:equalWidth="0">
            <w:col w:w="6202" w:space="40"/>
            <w:col w:w="3498"/>
          </w:cols>
        </w:sectPr>
      </w:pPr>
    </w:p>
    <w:p>
      <w:pPr>
        <w:pStyle w:val="BodyText"/>
        <w:spacing w:before="7"/>
        <w:rPr>
          <w:sz w:val="2"/>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994"/>
        <w:gridCol w:w="1133"/>
        <w:gridCol w:w="1198"/>
        <w:gridCol w:w="1354"/>
        <w:gridCol w:w="995"/>
        <w:gridCol w:w="426"/>
        <w:gridCol w:w="1417"/>
      </w:tblGrid>
      <w:tr>
        <w:trPr>
          <w:trHeight w:val="350" w:hRule="atLeast"/>
        </w:trPr>
        <w:tc>
          <w:tcPr>
            <w:tcW w:w="2979" w:type="dxa"/>
            <w:gridSpan w:val="2"/>
            <w:shd w:val="clear" w:color="auto" w:fill="FFF1CC"/>
          </w:tcPr>
          <w:p>
            <w:pPr>
              <w:pStyle w:val="TableParagraph"/>
              <w:spacing w:before="21"/>
              <w:rPr>
                <w:sz w:val="22"/>
              </w:rPr>
            </w:pPr>
            <w:r>
              <w:rPr>
                <w:b/>
                <w:sz w:val="22"/>
              </w:rPr>
              <w:t>Week</w:t>
            </w:r>
            <w:r>
              <w:rPr>
                <w:b/>
                <w:spacing w:val="-10"/>
                <w:sz w:val="22"/>
              </w:rPr>
              <w:t> </w:t>
            </w:r>
            <w:r>
              <w:rPr>
                <w:b/>
                <w:sz w:val="22"/>
              </w:rPr>
              <w:t>Ending:</w:t>
            </w:r>
            <w:r>
              <w:rPr>
                <w:b/>
                <w:spacing w:val="-10"/>
                <w:sz w:val="22"/>
              </w:rPr>
              <w:t> </w:t>
            </w:r>
            <w:r>
              <w:rPr>
                <w:sz w:val="22"/>
              </w:rPr>
              <w:t>05-05-</w:t>
            </w:r>
            <w:r>
              <w:rPr>
                <w:spacing w:val="-4"/>
                <w:sz w:val="22"/>
              </w:rPr>
              <w:t>2023</w:t>
            </w:r>
          </w:p>
        </w:tc>
        <w:tc>
          <w:tcPr>
            <w:tcW w:w="2331" w:type="dxa"/>
            <w:gridSpan w:val="2"/>
            <w:shd w:val="clear" w:color="auto" w:fill="FFF1CC"/>
          </w:tcPr>
          <w:p>
            <w:pPr>
              <w:pStyle w:val="TableParagraph"/>
              <w:spacing w:before="35"/>
              <w:rPr>
                <w:b/>
                <w:sz w:val="20"/>
              </w:rPr>
            </w:pPr>
            <w:r>
              <w:rPr>
                <w:b/>
                <w:spacing w:val="-4"/>
                <w:sz w:val="20"/>
              </w:rPr>
              <w:t>Day:</w:t>
            </w:r>
          </w:p>
        </w:tc>
        <w:tc>
          <w:tcPr>
            <w:tcW w:w="4192" w:type="dxa"/>
            <w:gridSpan w:val="4"/>
            <w:shd w:val="clear" w:color="auto" w:fill="FFF1CC"/>
          </w:tcPr>
          <w:p>
            <w:pPr>
              <w:pStyle w:val="TableParagraph"/>
              <w:spacing w:before="21"/>
              <w:rPr>
                <w:sz w:val="22"/>
              </w:rPr>
            </w:pPr>
            <w:r>
              <w:rPr>
                <w:b/>
                <w:spacing w:val="-4"/>
                <w:sz w:val="20"/>
              </w:rPr>
              <w:t>Subject:</w:t>
            </w:r>
            <w:r>
              <w:rPr>
                <w:b/>
                <w:spacing w:val="-6"/>
                <w:sz w:val="20"/>
              </w:rPr>
              <w:t> </w:t>
            </w:r>
            <w:r>
              <w:rPr>
                <w:spacing w:val="-4"/>
                <w:sz w:val="22"/>
              </w:rPr>
              <w:t>Career</w:t>
            </w:r>
            <w:r>
              <w:rPr>
                <w:spacing w:val="-8"/>
                <w:sz w:val="22"/>
              </w:rPr>
              <w:t> </w:t>
            </w:r>
            <w:r>
              <w:rPr>
                <w:spacing w:val="-4"/>
                <w:sz w:val="22"/>
              </w:rPr>
              <w:t>Technology</w:t>
            </w:r>
          </w:p>
        </w:tc>
      </w:tr>
      <w:tr>
        <w:trPr>
          <w:trHeight w:val="357" w:hRule="atLeast"/>
        </w:trPr>
        <w:tc>
          <w:tcPr>
            <w:tcW w:w="5310" w:type="dxa"/>
            <w:gridSpan w:val="4"/>
            <w:shd w:val="clear" w:color="auto" w:fill="FFF1CC"/>
          </w:tcPr>
          <w:p>
            <w:pPr>
              <w:pStyle w:val="TableParagraph"/>
              <w:spacing w:before="40"/>
              <w:rPr>
                <w:sz w:val="20"/>
              </w:rPr>
            </w:pPr>
            <w:r>
              <w:rPr>
                <w:b/>
                <w:sz w:val="20"/>
              </w:rPr>
              <w:t>Duration:</w:t>
            </w:r>
            <w:r>
              <w:rPr>
                <w:b/>
                <w:spacing w:val="2"/>
                <w:sz w:val="20"/>
              </w:rPr>
              <w:t> </w:t>
            </w:r>
            <w:r>
              <w:rPr>
                <w:spacing w:val="-2"/>
                <w:sz w:val="20"/>
              </w:rPr>
              <w:t>60MINS</w:t>
            </w:r>
          </w:p>
        </w:tc>
        <w:tc>
          <w:tcPr>
            <w:tcW w:w="4192" w:type="dxa"/>
            <w:gridSpan w:val="4"/>
            <w:shd w:val="clear" w:color="auto" w:fill="FFF1CC"/>
          </w:tcPr>
          <w:p>
            <w:pPr>
              <w:pStyle w:val="TableParagraph"/>
              <w:spacing w:before="37"/>
              <w:rPr>
                <w:rFonts w:ascii="Carlito"/>
                <w:sz w:val="22"/>
              </w:rPr>
            </w:pPr>
            <w:r>
              <w:rPr>
                <w:b/>
                <w:sz w:val="20"/>
              </w:rPr>
              <w:t>Strand:</w:t>
            </w:r>
            <w:r>
              <w:rPr>
                <w:b/>
                <w:spacing w:val="-5"/>
                <w:sz w:val="20"/>
              </w:rPr>
              <w:t> </w:t>
            </w:r>
            <w:r>
              <w:rPr>
                <w:rFonts w:ascii="Carlito"/>
                <w:spacing w:val="-2"/>
                <w:sz w:val="22"/>
              </w:rPr>
              <w:t>Technology</w:t>
            </w:r>
          </w:p>
        </w:tc>
      </w:tr>
      <w:tr>
        <w:trPr>
          <w:trHeight w:val="342" w:hRule="atLeast"/>
        </w:trPr>
        <w:tc>
          <w:tcPr>
            <w:tcW w:w="2979" w:type="dxa"/>
            <w:gridSpan w:val="2"/>
            <w:shd w:val="clear" w:color="auto" w:fill="FFF1CC"/>
          </w:tcPr>
          <w:p>
            <w:pPr>
              <w:pStyle w:val="TableParagraph"/>
              <w:spacing w:before="19"/>
              <w:rPr>
                <w:sz w:val="22"/>
              </w:rPr>
            </w:pPr>
            <w:r>
              <w:rPr>
                <w:b/>
                <w:sz w:val="20"/>
              </w:rPr>
              <w:t>Class:</w:t>
            </w:r>
            <w:r>
              <w:rPr>
                <w:b/>
                <w:spacing w:val="-7"/>
                <w:sz w:val="20"/>
              </w:rPr>
              <w:t> </w:t>
            </w:r>
            <w:r>
              <w:rPr>
                <w:spacing w:val="-5"/>
                <w:sz w:val="22"/>
              </w:rPr>
              <w:t>B8</w:t>
            </w:r>
          </w:p>
        </w:tc>
        <w:tc>
          <w:tcPr>
            <w:tcW w:w="2331" w:type="dxa"/>
            <w:gridSpan w:val="2"/>
            <w:shd w:val="clear" w:color="auto" w:fill="FFF1CC"/>
          </w:tcPr>
          <w:p>
            <w:pPr>
              <w:pStyle w:val="TableParagraph"/>
              <w:spacing w:before="33"/>
              <w:rPr>
                <w:b/>
                <w:sz w:val="20"/>
              </w:rPr>
            </w:pPr>
            <w:r>
              <w:rPr>
                <w:b/>
                <w:sz w:val="20"/>
              </w:rPr>
              <w:t>Class</w:t>
            </w:r>
            <w:r>
              <w:rPr>
                <w:b/>
                <w:spacing w:val="14"/>
                <w:sz w:val="20"/>
              </w:rPr>
              <w:t> </w:t>
            </w:r>
            <w:r>
              <w:rPr>
                <w:b/>
                <w:spacing w:val="-2"/>
                <w:sz w:val="20"/>
              </w:rPr>
              <w:t>Size:</w:t>
            </w:r>
          </w:p>
        </w:tc>
        <w:tc>
          <w:tcPr>
            <w:tcW w:w="4192" w:type="dxa"/>
            <w:gridSpan w:val="4"/>
            <w:shd w:val="clear" w:color="auto" w:fill="FFF1CC"/>
          </w:tcPr>
          <w:p>
            <w:pPr>
              <w:pStyle w:val="TableParagraph"/>
              <w:spacing w:before="30"/>
              <w:rPr>
                <w:rFonts w:ascii="Carlito"/>
                <w:sz w:val="22"/>
              </w:rPr>
            </w:pPr>
            <w:r>
              <w:rPr>
                <w:b/>
                <w:sz w:val="20"/>
              </w:rPr>
              <w:t>Sub</w:t>
            </w:r>
            <w:r>
              <w:rPr>
                <w:b/>
                <w:spacing w:val="-2"/>
                <w:sz w:val="20"/>
              </w:rPr>
              <w:t> </w:t>
            </w:r>
            <w:r>
              <w:rPr>
                <w:b/>
                <w:sz w:val="20"/>
              </w:rPr>
              <w:t>Strand:</w:t>
            </w:r>
            <w:r>
              <w:rPr>
                <w:b/>
                <w:spacing w:val="2"/>
                <w:sz w:val="20"/>
              </w:rPr>
              <w:t> </w:t>
            </w:r>
            <w:r>
              <w:rPr>
                <w:rFonts w:ascii="Carlito"/>
                <w:sz w:val="22"/>
              </w:rPr>
              <w:t>Simple</w:t>
            </w:r>
            <w:r>
              <w:rPr>
                <w:rFonts w:ascii="Carlito"/>
                <w:spacing w:val="4"/>
                <w:sz w:val="22"/>
              </w:rPr>
              <w:t> </w:t>
            </w:r>
            <w:r>
              <w:rPr>
                <w:rFonts w:ascii="Carlito"/>
                <w:spacing w:val="-2"/>
                <w:sz w:val="22"/>
              </w:rPr>
              <w:t>Structures</w:t>
            </w:r>
          </w:p>
        </w:tc>
      </w:tr>
      <w:tr>
        <w:trPr>
          <w:trHeight w:val="995" w:hRule="atLeast"/>
        </w:trPr>
        <w:tc>
          <w:tcPr>
            <w:tcW w:w="4112" w:type="dxa"/>
            <w:gridSpan w:val="3"/>
            <w:shd w:val="clear" w:color="auto" w:fill="FFF1CC"/>
          </w:tcPr>
          <w:p>
            <w:pPr>
              <w:pStyle w:val="TableParagraph"/>
              <w:spacing w:line="208" w:lineRule="exact"/>
              <w:rPr>
                <w:b/>
                <w:sz w:val="20"/>
              </w:rPr>
            </w:pPr>
            <w:r>
              <w:rPr>
                <w:b/>
                <w:sz w:val="20"/>
              </w:rPr>
              <w:t>Content</w:t>
            </w:r>
            <w:r>
              <w:rPr>
                <w:b/>
                <w:spacing w:val="19"/>
                <w:sz w:val="20"/>
              </w:rPr>
              <w:t> </w:t>
            </w:r>
            <w:r>
              <w:rPr>
                <w:b/>
                <w:spacing w:val="-2"/>
                <w:sz w:val="20"/>
              </w:rPr>
              <w:t>Standard:</w:t>
            </w:r>
          </w:p>
          <w:p>
            <w:pPr>
              <w:pStyle w:val="TableParagraph"/>
              <w:ind w:right="162"/>
              <w:rPr>
                <w:sz w:val="22"/>
              </w:rPr>
            </w:pPr>
            <w:r>
              <w:rPr>
                <w:spacing w:val="-6"/>
                <w:sz w:val="22"/>
              </w:rPr>
              <w:t>B8.4.1.1</w:t>
            </w:r>
            <w:r>
              <w:rPr>
                <w:spacing w:val="-7"/>
                <w:sz w:val="22"/>
              </w:rPr>
              <w:t> </w:t>
            </w:r>
            <w:r>
              <w:rPr>
                <w:spacing w:val="-6"/>
                <w:sz w:val="22"/>
              </w:rPr>
              <w:t>Demonstrate</w:t>
            </w:r>
            <w:r>
              <w:rPr>
                <w:spacing w:val="-7"/>
                <w:sz w:val="22"/>
              </w:rPr>
              <w:t> </w:t>
            </w:r>
            <w:r>
              <w:rPr>
                <w:spacing w:val="-6"/>
                <w:sz w:val="22"/>
              </w:rPr>
              <w:t>understanding of </w:t>
            </w:r>
            <w:r>
              <w:rPr>
                <w:w w:val="90"/>
                <w:sz w:val="22"/>
              </w:rPr>
              <w:t>application</w:t>
            </w:r>
            <w:r>
              <w:rPr>
                <w:spacing w:val="-10"/>
                <w:w w:val="90"/>
                <w:sz w:val="22"/>
              </w:rPr>
              <w:t> </w:t>
            </w:r>
            <w:r>
              <w:rPr>
                <w:w w:val="90"/>
                <w:sz w:val="22"/>
              </w:rPr>
              <w:t>of</w:t>
            </w:r>
            <w:r>
              <w:rPr>
                <w:spacing w:val="-10"/>
                <w:w w:val="90"/>
                <w:sz w:val="22"/>
              </w:rPr>
              <w:t> </w:t>
            </w:r>
            <w:r>
              <w:rPr>
                <w:w w:val="90"/>
                <w:sz w:val="22"/>
              </w:rPr>
              <w:t>principles</w:t>
            </w:r>
            <w:r>
              <w:rPr>
                <w:spacing w:val="-10"/>
                <w:w w:val="90"/>
                <w:sz w:val="22"/>
              </w:rPr>
              <w:t> </w:t>
            </w:r>
            <w:r>
              <w:rPr>
                <w:w w:val="90"/>
                <w:sz w:val="22"/>
              </w:rPr>
              <w:t>of</w:t>
            </w:r>
            <w:r>
              <w:rPr>
                <w:spacing w:val="-10"/>
                <w:w w:val="90"/>
                <w:sz w:val="22"/>
              </w:rPr>
              <w:t> </w:t>
            </w:r>
            <w:r>
              <w:rPr>
                <w:w w:val="90"/>
                <w:sz w:val="22"/>
              </w:rPr>
              <w:t>forces</w:t>
            </w:r>
            <w:r>
              <w:rPr>
                <w:spacing w:val="-10"/>
                <w:w w:val="90"/>
                <w:sz w:val="22"/>
              </w:rPr>
              <w:t> </w:t>
            </w:r>
            <w:r>
              <w:rPr>
                <w:w w:val="90"/>
                <w:sz w:val="22"/>
              </w:rPr>
              <w:t>acting</w:t>
            </w:r>
            <w:r>
              <w:rPr>
                <w:spacing w:val="-10"/>
                <w:w w:val="90"/>
                <w:sz w:val="22"/>
              </w:rPr>
              <w:t> </w:t>
            </w:r>
            <w:r>
              <w:rPr>
                <w:w w:val="90"/>
                <w:sz w:val="22"/>
              </w:rPr>
              <w:t>on </w:t>
            </w:r>
            <w:r>
              <w:rPr>
                <w:spacing w:val="-2"/>
                <w:sz w:val="22"/>
              </w:rPr>
              <w:t>structures.</w:t>
            </w:r>
          </w:p>
        </w:tc>
        <w:tc>
          <w:tcPr>
            <w:tcW w:w="3973" w:type="dxa"/>
            <w:gridSpan w:val="4"/>
            <w:shd w:val="clear" w:color="auto" w:fill="FFF1CC"/>
          </w:tcPr>
          <w:p>
            <w:pPr>
              <w:pStyle w:val="TableParagraph"/>
              <w:spacing w:line="232" w:lineRule="exact" w:before="105"/>
              <w:rPr>
                <w:b/>
                <w:sz w:val="20"/>
              </w:rPr>
            </w:pPr>
            <w:r>
              <w:rPr>
                <w:b/>
                <w:spacing w:val="-2"/>
                <w:sz w:val="20"/>
              </w:rPr>
              <w:t>Indicator:</w:t>
            </w:r>
          </w:p>
          <w:p>
            <w:pPr>
              <w:pStyle w:val="TableParagraph"/>
              <w:ind w:right="729"/>
              <w:rPr>
                <w:sz w:val="22"/>
              </w:rPr>
            </w:pPr>
            <w:r>
              <w:rPr>
                <w:spacing w:val="-2"/>
                <w:w w:val="90"/>
                <w:sz w:val="22"/>
              </w:rPr>
              <w:t>B8.4.1.1.1:</w:t>
            </w:r>
            <w:r>
              <w:rPr>
                <w:spacing w:val="-7"/>
                <w:w w:val="90"/>
                <w:sz w:val="22"/>
              </w:rPr>
              <w:t> </w:t>
            </w:r>
            <w:r>
              <w:rPr>
                <w:spacing w:val="-2"/>
                <w:w w:val="90"/>
                <w:sz w:val="22"/>
              </w:rPr>
              <w:t>Perform</w:t>
            </w:r>
            <w:r>
              <w:rPr>
                <w:spacing w:val="-5"/>
                <w:w w:val="90"/>
                <w:sz w:val="22"/>
              </w:rPr>
              <w:t> </w:t>
            </w:r>
            <w:r>
              <w:rPr>
                <w:spacing w:val="-2"/>
                <w:w w:val="90"/>
                <w:sz w:val="22"/>
              </w:rPr>
              <w:t>experiments</w:t>
            </w:r>
            <w:r>
              <w:rPr>
                <w:spacing w:val="-7"/>
                <w:w w:val="90"/>
                <w:sz w:val="22"/>
              </w:rPr>
              <w:t> </w:t>
            </w:r>
            <w:r>
              <w:rPr>
                <w:spacing w:val="-2"/>
                <w:w w:val="90"/>
                <w:sz w:val="22"/>
              </w:rPr>
              <w:t>of </w:t>
            </w:r>
            <w:r>
              <w:rPr>
                <w:spacing w:val="-4"/>
                <w:sz w:val="22"/>
              </w:rPr>
              <w:t>principles</w:t>
            </w:r>
            <w:r>
              <w:rPr>
                <w:spacing w:val="-13"/>
                <w:sz w:val="22"/>
              </w:rPr>
              <w:t> </w:t>
            </w:r>
            <w:r>
              <w:rPr>
                <w:spacing w:val="-4"/>
                <w:sz w:val="22"/>
              </w:rPr>
              <w:t>of</w:t>
            </w:r>
            <w:r>
              <w:rPr>
                <w:spacing w:val="-13"/>
                <w:sz w:val="22"/>
              </w:rPr>
              <w:t> </w:t>
            </w:r>
            <w:r>
              <w:rPr>
                <w:spacing w:val="-4"/>
                <w:sz w:val="22"/>
              </w:rPr>
              <w:t>forces</w:t>
            </w:r>
            <w:r>
              <w:rPr>
                <w:spacing w:val="-12"/>
                <w:sz w:val="22"/>
              </w:rPr>
              <w:t> </w:t>
            </w:r>
            <w:r>
              <w:rPr>
                <w:spacing w:val="-4"/>
                <w:sz w:val="22"/>
              </w:rPr>
              <w:t>on</w:t>
            </w:r>
            <w:r>
              <w:rPr>
                <w:spacing w:val="-13"/>
                <w:sz w:val="22"/>
              </w:rPr>
              <w:t> </w:t>
            </w:r>
            <w:r>
              <w:rPr>
                <w:spacing w:val="-4"/>
                <w:sz w:val="22"/>
              </w:rPr>
              <w:t>structures</w:t>
            </w:r>
          </w:p>
        </w:tc>
        <w:tc>
          <w:tcPr>
            <w:tcW w:w="1417" w:type="dxa"/>
            <w:shd w:val="clear" w:color="auto" w:fill="FFF1CC"/>
          </w:tcPr>
          <w:p>
            <w:pPr>
              <w:pStyle w:val="TableParagraph"/>
              <w:spacing w:before="129"/>
              <w:ind w:left="105"/>
              <w:rPr>
                <w:b/>
                <w:sz w:val="20"/>
              </w:rPr>
            </w:pPr>
            <w:r>
              <w:rPr>
                <w:b/>
                <w:spacing w:val="-2"/>
                <w:sz w:val="20"/>
              </w:rPr>
              <w:t>Lesson:</w:t>
            </w:r>
          </w:p>
          <w:p>
            <w:pPr>
              <w:pStyle w:val="TableParagraph"/>
              <w:spacing w:before="230"/>
              <w:ind w:left="105"/>
              <w:rPr>
                <w:sz w:val="20"/>
              </w:rPr>
            </w:pPr>
            <w:r>
              <w:rPr>
                <w:spacing w:val="-8"/>
                <w:sz w:val="20"/>
              </w:rPr>
              <w:t>1</w:t>
            </w:r>
            <w:r>
              <w:rPr>
                <w:spacing w:val="-7"/>
                <w:sz w:val="20"/>
              </w:rPr>
              <w:t> </w:t>
            </w:r>
            <w:r>
              <w:rPr>
                <w:spacing w:val="-8"/>
                <w:sz w:val="20"/>
              </w:rPr>
              <w:t>of</w:t>
            </w:r>
            <w:r>
              <w:rPr>
                <w:spacing w:val="-7"/>
                <w:sz w:val="20"/>
              </w:rPr>
              <w:t> </w:t>
            </w:r>
            <w:r>
              <w:rPr>
                <w:spacing w:val="-10"/>
                <w:sz w:val="20"/>
              </w:rPr>
              <w:t>2</w:t>
            </w:r>
          </w:p>
        </w:tc>
      </w:tr>
      <w:tr>
        <w:trPr>
          <w:trHeight w:val="494" w:hRule="atLeast"/>
        </w:trPr>
        <w:tc>
          <w:tcPr>
            <w:tcW w:w="6664" w:type="dxa"/>
            <w:gridSpan w:val="5"/>
            <w:shd w:val="clear" w:color="auto" w:fill="FFF1CC"/>
          </w:tcPr>
          <w:p>
            <w:pPr>
              <w:pStyle w:val="TableParagraph"/>
              <w:spacing w:line="214" w:lineRule="exact"/>
              <w:rPr>
                <w:b/>
                <w:sz w:val="20"/>
              </w:rPr>
            </w:pPr>
            <w:r>
              <w:rPr>
                <w:b/>
                <w:sz w:val="20"/>
              </w:rPr>
              <w:t>Performance</w:t>
            </w:r>
            <w:r>
              <w:rPr>
                <w:b/>
                <w:spacing w:val="6"/>
                <w:sz w:val="20"/>
              </w:rPr>
              <w:t> </w:t>
            </w:r>
            <w:r>
              <w:rPr>
                <w:b/>
                <w:spacing w:val="-2"/>
                <w:sz w:val="20"/>
              </w:rPr>
              <w:t>Indicator:</w:t>
            </w:r>
          </w:p>
          <w:p>
            <w:pPr>
              <w:pStyle w:val="TableParagraph"/>
              <w:spacing w:line="255" w:lineRule="exact"/>
              <w:rPr>
                <w:sz w:val="22"/>
              </w:rPr>
            </w:pPr>
            <w:r>
              <w:rPr>
                <w:w w:val="90"/>
                <w:sz w:val="22"/>
              </w:rPr>
              <w:t>Learners</w:t>
            </w:r>
            <w:r>
              <w:rPr>
                <w:spacing w:val="-7"/>
                <w:sz w:val="22"/>
              </w:rPr>
              <w:t> </w:t>
            </w:r>
            <w:r>
              <w:rPr>
                <w:w w:val="90"/>
                <w:sz w:val="22"/>
              </w:rPr>
              <w:t>can</w:t>
            </w:r>
            <w:r>
              <w:rPr>
                <w:spacing w:val="-4"/>
                <w:sz w:val="22"/>
              </w:rPr>
              <w:t> </w:t>
            </w:r>
            <w:r>
              <w:rPr>
                <w:w w:val="90"/>
                <w:sz w:val="22"/>
              </w:rPr>
              <w:t>perform</w:t>
            </w:r>
            <w:r>
              <w:rPr>
                <w:spacing w:val="-5"/>
                <w:sz w:val="22"/>
              </w:rPr>
              <w:t> </w:t>
            </w:r>
            <w:r>
              <w:rPr>
                <w:w w:val="90"/>
                <w:sz w:val="22"/>
              </w:rPr>
              <w:t>experiments</w:t>
            </w:r>
            <w:r>
              <w:rPr>
                <w:spacing w:val="-5"/>
                <w:sz w:val="22"/>
              </w:rPr>
              <w:t> </w:t>
            </w:r>
            <w:r>
              <w:rPr>
                <w:w w:val="90"/>
                <w:sz w:val="22"/>
              </w:rPr>
              <w:t>of</w:t>
            </w:r>
            <w:r>
              <w:rPr>
                <w:spacing w:val="-7"/>
                <w:sz w:val="22"/>
              </w:rPr>
              <w:t> </w:t>
            </w:r>
            <w:r>
              <w:rPr>
                <w:w w:val="90"/>
                <w:sz w:val="22"/>
              </w:rPr>
              <w:t>principles</w:t>
            </w:r>
            <w:r>
              <w:rPr>
                <w:spacing w:val="-6"/>
                <w:sz w:val="22"/>
              </w:rPr>
              <w:t> </w:t>
            </w:r>
            <w:r>
              <w:rPr>
                <w:w w:val="90"/>
                <w:sz w:val="22"/>
              </w:rPr>
              <w:t>of</w:t>
            </w:r>
            <w:r>
              <w:rPr>
                <w:spacing w:val="-5"/>
                <w:sz w:val="22"/>
              </w:rPr>
              <w:t> </w:t>
            </w:r>
            <w:r>
              <w:rPr>
                <w:w w:val="90"/>
                <w:sz w:val="22"/>
              </w:rPr>
              <w:t>forces</w:t>
            </w:r>
            <w:r>
              <w:rPr>
                <w:spacing w:val="-6"/>
                <w:sz w:val="22"/>
              </w:rPr>
              <w:t> </w:t>
            </w:r>
            <w:r>
              <w:rPr>
                <w:w w:val="90"/>
                <w:sz w:val="22"/>
              </w:rPr>
              <w:t>on</w:t>
            </w:r>
            <w:r>
              <w:rPr>
                <w:spacing w:val="-5"/>
                <w:sz w:val="22"/>
              </w:rPr>
              <w:t> </w:t>
            </w:r>
            <w:r>
              <w:rPr>
                <w:spacing w:val="-2"/>
                <w:w w:val="90"/>
                <w:sz w:val="22"/>
              </w:rPr>
              <w:t>structures</w:t>
            </w:r>
          </w:p>
        </w:tc>
        <w:tc>
          <w:tcPr>
            <w:tcW w:w="2838" w:type="dxa"/>
            <w:gridSpan w:val="3"/>
            <w:shd w:val="clear" w:color="auto" w:fill="FFF1CC"/>
          </w:tcPr>
          <w:p>
            <w:pPr>
              <w:pStyle w:val="TableParagraph"/>
              <w:spacing w:line="226" w:lineRule="exact"/>
              <w:rPr>
                <w:b/>
                <w:sz w:val="20"/>
              </w:rPr>
            </w:pPr>
            <w:r>
              <w:rPr>
                <w:b/>
                <w:sz w:val="20"/>
              </w:rPr>
              <w:t>Core</w:t>
            </w:r>
            <w:r>
              <w:rPr>
                <w:b/>
                <w:spacing w:val="28"/>
                <w:sz w:val="20"/>
              </w:rPr>
              <w:t> </w:t>
            </w:r>
            <w:r>
              <w:rPr>
                <w:b/>
                <w:spacing w:val="-2"/>
                <w:sz w:val="20"/>
              </w:rPr>
              <w:t>Competencies:</w:t>
            </w:r>
          </w:p>
          <w:p>
            <w:pPr>
              <w:pStyle w:val="TableParagraph"/>
              <w:spacing w:line="231" w:lineRule="exact"/>
              <w:rPr>
                <w:sz w:val="20"/>
              </w:rPr>
            </w:pPr>
            <w:r>
              <w:rPr>
                <w:spacing w:val="-8"/>
                <w:sz w:val="20"/>
              </w:rPr>
              <w:t>CP</w:t>
            </w:r>
            <w:r>
              <w:rPr>
                <w:spacing w:val="-6"/>
                <w:sz w:val="20"/>
              </w:rPr>
              <w:t> </w:t>
            </w:r>
            <w:r>
              <w:rPr>
                <w:spacing w:val="-8"/>
                <w:sz w:val="20"/>
              </w:rPr>
              <w:t>6.5:</w:t>
            </w:r>
            <w:r>
              <w:rPr>
                <w:spacing w:val="-7"/>
                <w:sz w:val="20"/>
              </w:rPr>
              <w:t> </w:t>
            </w:r>
            <w:r>
              <w:rPr>
                <w:spacing w:val="-8"/>
                <w:sz w:val="20"/>
              </w:rPr>
              <w:t>CI</w:t>
            </w:r>
            <w:r>
              <w:rPr>
                <w:spacing w:val="-5"/>
                <w:sz w:val="20"/>
              </w:rPr>
              <w:t> </w:t>
            </w:r>
            <w:r>
              <w:rPr>
                <w:spacing w:val="-8"/>
                <w:sz w:val="20"/>
              </w:rPr>
              <w:t>5.4:</w:t>
            </w:r>
            <w:r>
              <w:rPr>
                <w:spacing w:val="-6"/>
                <w:sz w:val="20"/>
              </w:rPr>
              <w:t> </w:t>
            </w:r>
            <w:r>
              <w:rPr>
                <w:spacing w:val="-8"/>
                <w:sz w:val="20"/>
              </w:rPr>
              <w:t>CI</w:t>
            </w:r>
            <w:r>
              <w:rPr>
                <w:spacing w:val="-5"/>
                <w:sz w:val="20"/>
              </w:rPr>
              <w:t> </w:t>
            </w:r>
            <w:r>
              <w:rPr>
                <w:spacing w:val="-8"/>
                <w:sz w:val="20"/>
              </w:rPr>
              <w:t>5.2:</w:t>
            </w:r>
            <w:r>
              <w:rPr>
                <w:spacing w:val="2"/>
                <w:sz w:val="20"/>
              </w:rPr>
              <w:t> </w:t>
            </w:r>
            <w:r>
              <w:rPr>
                <w:spacing w:val="-8"/>
                <w:sz w:val="20"/>
              </w:rPr>
              <w:t>CI</w:t>
            </w:r>
            <w:r>
              <w:rPr>
                <w:spacing w:val="-4"/>
                <w:sz w:val="20"/>
              </w:rPr>
              <w:t> </w:t>
            </w:r>
            <w:r>
              <w:rPr>
                <w:spacing w:val="-8"/>
                <w:sz w:val="20"/>
              </w:rPr>
              <w:t>6.10:</w:t>
            </w:r>
          </w:p>
        </w:tc>
      </w:tr>
      <w:tr>
        <w:trPr>
          <w:trHeight w:val="333" w:hRule="atLeast"/>
        </w:trPr>
        <w:tc>
          <w:tcPr>
            <w:tcW w:w="9502" w:type="dxa"/>
            <w:gridSpan w:val="8"/>
            <w:shd w:val="clear" w:color="auto" w:fill="FFF1CC"/>
          </w:tcPr>
          <w:p>
            <w:pPr>
              <w:pStyle w:val="TableParagraph"/>
              <w:spacing w:before="14"/>
              <w:rPr>
                <w:sz w:val="22"/>
              </w:rPr>
            </w:pPr>
            <w:r>
              <w:rPr>
                <w:b/>
                <w:w w:val="90"/>
                <w:sz w:val="20"/>
              </w:rPr>
              <w:t>Reference:</w:t>
            </w:r>
            <w:r>
              <w:rPr>
                <w:b/>
                <w:spacing w:val="21"/>
                <w:sz w:val="20"/>
              </w:rPr>
              <w:t> </w:t>
            </w:r>
            <w:r>
              <w:rPr>
                <w:w w:val="90"/>
                <w:sz w:val="22"/>
              </w:rPr>
              <w:t>Career</w:t>
            </w:r>
            <w:r>
              <w:rPr>
                <w:spacing w:val="21"/>
                <w:sz w:val="22"/>
              </w:rPr>
              <w:t> </w:t>
            </w:r>
            <w:r>
              <w:rPr>
                <w:w w:val="90"/>
                <w:sz w:val="22"/>
              </w:rPr>
              <w:t>Technology</w:t>
            </w:r>
            <w:r>
              <w:rPr>
                <w:spacing w:val="21"/>
                <w:sz w:val="22"/>
              </w:rPr>
              <w:t> </w:t>
            </w:r>
            <w:r>
              <w:rPr>
                <w:w w:val="90"/>
                <w:sz w:val="22"/>
              </w:rPr>
              <w:t>Curriculum</w:t>
            </w:r>
            <w:r>
              <w:rPr>
                <w:spacing w:val="23"/>
                <w:sz w:val="22"/>
              </w:rPr>
              <w:t> </w:t>
            </w:r>
            <w:r>
              <w:rPr>
                <w:w w:val="90"/>
                <w:sz w:val="22"/>
              </w:rPr>
              <w:t>Pg.</w:t>
            </w:r>
            <w:r>
              <w:rPr>
                <w:spacing w:val="18"/>
                <w:sz w:val="22"/>
              </w:rPr>
              <w:t> </w:t>
            </w:r>
            <w:r>
              <w:rPr>
                <w:spacing w:val="-5"/>
                <w:w w:val="90"/>
                <w:sz w:val="22"/>
              </w:rPr>
              <w:t>60</w:t>
            </w:r>
          </w:p>
        </w:tc>
      </w:tr>
      <w:tr>
        <w:trPr>
          <w:trHeight w:val="253" w:hRule="atLeast"/>
        </w:trPr>
        <w:tc>
          <w:tcPr>
            <w:tcW w:w="9502" w:type="dxa"/>
            <w:gridSpan w:val="8"/>
          </w:tcPr>
          <w:p>
            <w:pPr>
              <w:pStyle w:val="TableParagraph"/>
              <w:ind w:left="0"/>
              <w:rPr>
                <w:rFonts w:ascii="Times New Roman"/>
                <w:sz w:val="18"/>
              </w:rPr>
            </w:pPr>
          </w:p>
        </w:tc>
      </w:tr>
      <w:tr>
        <w:trPr>
          <w:trHeight w:val="256" w:hRule="atLeast"/>
        </w:trPr>
        <w:tc>
          <w:tcPr>
            <w:tcW w:w="1985" w:type="dxa"/>
          </w:tcPr>
          <w:p>
            <w:pPr>
              <w:pStyle w:val="TableParagraph"/>
              <w:spacing w:line="231" w:lineRule="exact"/>
              <w:rPr>
                <w:sz w:val="22"/>
              </w:rPr>
            </w:pPr>
            <w:r>
              <w:rPr>
                <w:spacing w:val="-2"/>
                <w:sz w:val="22"/>
              </w:rPr>
              <w:t>Phase/Duration</w:t>
            </w:r>
          </w:p>
        </w:tc>
        <w:tc>
          <w:tcPr>
            <w:tcW w:w="5674"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1843" w:type="dxa"/>
            <w:gridSpan w:val="2"/>
          </w:tcPr>
          <w:p>
            <w:pPr>
              <w:pStyle w:val="TableParagraph"/>
              <w:spacing w:line="231" w:lineRule="exact"/>
              <w:ind w:left="106"/>
              <w:rPr>
                <w:sz w:val="22"/>
              </w:rPr>
            </w:pPr>
            <w:r>
              <w:rPr>
                <w:spacing w:val="-2"/>
                <w:sz w:val="22"/>
              </w:rPr>
              <w:t>Resources</w:t>
            </w:r>
          </w:p>
        </w:tc>
      </w:tr>
      <w:tr>
        <w:trPr>
          <w:trHeight w:val="1034" w:hRule="atLeast"/>
        </w:trPr>
        <w:tc>
          <w:tcPr>
            <w:tcW w:w="1985" w:type="dxa"/>
          </w:tcPr>
          <w:p>
            <w:pPr>
              <w:pStyle w:val="TableParagraph"/>
              <w:spacing w:line="231" w:lineRule="exact"/>
              <w:rPr>
                <w:sz w:val="22"/>
              </w:rPr>
            </w:pPr>
            <w:r>
              <w:rPr>
                <w:sz w:val="22"/>
              </w:rPr>
              <w:t>PHASE</w:t>
            </w:r>
            <w:r>
              <w:rPr>
                <w:spacing w:val="4"/>
                <w:sz w:val="22"/>
              </w:rPr>
              <w:t> </w:t>
            </w:r>
            <w:r>
              <w:rPr>
                <w:spacing w:val="-5"/>
                <w:sz w:val="22"/>
              </w:rPr>
              <w:t>1:</w:t>
            </w:r>
          </w:p>
          <w:p>
            <w:pPr>
              <w:pStyle w:val="TableParagraph"/>
              <w:spacing w:line="255" w:lineRule="exact"/>
              <w:rPr>
                <w:b/>
                <w:sz w:val="22"/>
              </w:rPr>
            </w:pPr>
            <w:r>
              <w:rPr>
                <w:b/>
                <w:spacing w:val="-2"/>
                <w:w w:val="115"/>
                <w:sz w:val="22"/>
              </w:rPr>
              <w:t>STARTER</w:t>
            </w:r>
          </w:p>
        </w:tc>
        <w:tc>
          <w:tcPr>
            <w:tcW w:w="5674" w:type="dxa"/>
            <w:gridSpan w:val="5"/>
          </w:tcPr>
          <w:p>
            <w:pPr>
              <w:pStyle w:val="TableParagraph"/>
              <w:spacing w:line="231" w:lineRule="exact"/>
              <w:rPr>
                <w:sz w:val="22"/>
              </w:rPr>
            </w:pPr>
            <w:r>
              <w:rPr>
                <w:w w:val="90"/>
                <w:sz w:val="22"/>
              </w:rPr>
              <w:t>Revise</w:t>
            </w:r>
            <w:r>
              <w:rPr>
                <w:spacing w:val="-2"/>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to</w:t>
            </w:r>
            <w:r>
              <w:rPr>
                <w:spacing w:val="-1"/>
                <w:w w:val="90"/>
                <w:sz w:val="22"/>
              </w:rPr>
              <w:t> </w:t>
            </w:r>
            <w:r>
              <w:rPr>
                <w:w w:val="90"/>
                <w:sz w:val="22"/>
              </w:rPr>
              <w:t>review</w:t>
            </w:r>
            <w:r>
              <w:rPr>
                <w:spacing w:val="-2"/>
                <w:w w:val="90"/>
                <w:sz w:val="22"/>
              </w:rPr>
              <w:t> </w:t>
            </w:r>
            <w:r>
              <w:rPr>
                <w:w w:val="90"/>
                <w:sz w:val="22"/>
              </w:rPr>
              <w:t>their</w:t>
            </w:r>
            <w:r>
              <w:rPr>
                <w:spacing w:val="-5"/>
                <w:w w:val="90"/>
                <w:sz w:val="22"/>
              </w:rPr>
              <w:t> </w:t>
            </w:r>
            <w:r>
              <w:rPr>
                <w:w w:val="90"/>
                <w:sz w:val="22"/>
              </w:rPr>
              <w:t>understanding</w:t>
            </w:r>
            <w:r>
              <w:rPr>
                <w:spacing w:val="-5"/>
                <w:w w:val="90"/>
                <w:sz w:val="22"/>
              </w:rPr>
              <w:t> </w:t>
            </w:r>
            <w:r>
              <w:rPr>
                <w:w w:val="90"/>
                <w:sz w:val="22"/>
              </w:rPr>
              <w:t>in</w:t>
            </w:r>
            <w:r>
              <w:rPr>
                <w:spacing w:val="-4"/>
                <w:w w:val="90"/>
                <w:sz w:val="22"/>
              </w:rPr>
              <w:t> </w:t>
            </w:r>
            <w:r>
              <w:rPr>
                <w:spacing w:val="-5"/>
                <w:w w:val="90"/>
                <w:sz w:val="22"/>
              </w:rPr>
              <w:t>the</w:t>
            </w:r>
          </w:p>
          <w:p>
            <w:pPr>
              <w:pStyle w:val="TableParagraph"/>
              <w:spacing w:line="255" w:lineRule="exact"/>
              <w:rPr>
                <w:sz w:val="22"/>
              </w:rPr>
            </w:pPr>
            <w:r>
              <w:rPr>
                <w:w w:val="90"/>
                <w:sz w:val="22"/>
              </w:rPr>
              <w:t>previous</w:t>
            </w:r>
            <w:r>
              <w:rPr>
                <w:spacing w:val="9"/>
                <w:sz w:val="22"/>
              </w:rPr>
              <w:t> </w:t>
            </w:r>
            <w:r>
              <w:rPr>
                <w:spacing w:val="-2"/>
                <w:sz w:val="22"/>
              </w:rPr>
              <w:t>lesson.</w:t>
            </w:r>
          </w:p>
          <w:p>
            <w:pPr>
              <w:pStyle w:val="TableParagraph"/>
              <w:ind w:left="0"/>
              <w:rPr>
                <w:sz w:val="22"/>
              </w:rPr>
            </w:pPr>
          </w:p>
          <w:p>
            <w:pPr>
              <w:pStyle w:val="TableParagraph"/>
              <w:rPr>
                <w:sz w:val="22"/>
              </w:rPr>
            </w:pPr>
            <w:r>
              <w:rPr>
                <w:w w:val="90"/>
                <w:sz w:val="22"/>
              </w:rPr>
              <w:t>Share</w:t>
            </w:r>
            <w:r>
              <w:rPr>
                <w:spacing w:val="-1"/>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spacing w:val="-2"/>
                <w:w w:val="90"/>
                <w:sz w:val="22"/>
              </w:rPr>
              <w:t>learners.</w:t>
            </w:r>
          </w:p>
        </w:tc>
        <w:tc>
          <w:tcPr>
            <w:tcW w:w="1843" w:type="dxa"/>
            <w:gridSpan w:val="2"/>
          </w:tcPr>
          <w:p>
            <w:pPr>
              <w:pStyle w:val="TableParagraph"/>
              <w:ind w:left="0"/>
              <w:rPr>
                <w:rFonts w:ascii="Times New Roman"/>
                <w:sz w:val="20"/>
              </w:rPr>
            </w:pPr>
          </w:p>
        </w:tc>
      </w:tr>
      <w:tr>
        <w:trPr>
          <w:trHeight w:val="7260" w:hRule="atLeast"/>
        </w:trPr>
        <w:tc>
          <w:tcPr>
            <w:tcW w:w="1985" w:type="dxa"/>
          </w:tcPr>
          <w:p>
            <w:pPr>
              <w:pStyle w:val="TableParagraph"/>
              <w:spacing w:line="231" w:lineRule="exact"/>
              <w:rPr>
                <w:b/>
                <w:sz w:val="22"/>
              </w:rPr>
            </w:pPr>
            <w:r>
              <w:rPr>
                <w:spacing w:val="-2"/>
                <w:sz w:val="22"/>
              </w:rPr>
              <w:t>PHASE</w:t>
            </w:r>
            <w:r>
              <w:rPr>
                <w:spacing w:val="-15"/>
                <w:sz w:val="22"/>
              </w:rPr>
              <w:t> </w:t>
            </w:r>
            <w:r>
              <w:rPr>
                <w:spacing w:val="-2"/>
                <w:sz w:val="22"/>
              </w:rPr>
              <w:t>2:</w:t>
            </w:r>
            <w:r>
              <w:rPr>
                <w:spacing w:val="-14"/>
                <w:sz w:val="22"/>
              </w:rPr>
              <w:t> </w:t>
            </w:r>
            <w:r>
              <w:rPr>
                <w:b/>
                <w:spacing w:val="-5"/>
                <w:sz w:val="22"/>
              </w:rPr>
              <w:t>NEW</w:t>
            </w:r>
          </w:p>
          <w:p>
            <w:pPr>
              <w:pStyle w:val="TableParagraph"/>
              <w:spacing w:line="255" w:lineRule="exact"/>
              <w:rPr>
                <w:b/>
                <w:sz w:val="22"/>
              </w:rPr>
            </w:pPr>
            <w:r>
              <w:rPr>
                <w:b/>
                <w:spacing w:val="-2"/>
                <w:w w:val="120"/>
                <w:sz w:val="22"/>
              </w:rPr>
              <w:t>LEARNING</w:t>
            </w:r>
          </w:p>
        </w:tc>
        <w:tc>
          <w:tcPr>
            <w:tcW w:w="5674" w:type="dxa"/>
            <w:gridSpan w:val="5"/>
          </w:tcPr>
          <w:p>
            <w:pPr>
              <w:pStyle w:val="TableParagraph"/>
              <w:spacing w:line="231" w:lineRule="exact"/>
              <w:rPr>
                <w:sz w:val="22"/>
              </w:rPr>
            </w:pPr>
            <w:r>
              <w:rPr>
                <w:w w:val="90"/>
                <w:sz w:val="22"/>
              </w:rPr>
              <w:t>Learners</w:t>
            </w:r>
            <w:r>
              <w:rPr>
                <w:spacing w:val="-3"/>
                <w:sz w:val="22"/>
              </w:rPr>
              <w:t> </w:t>
            </w:r>
            <w:r>
              <w:rPr>
                <w:w w:val="90"/>
                <w:sz w:val="22"/>
              </w:rPr>
              <w:t>in</w:t>
            </w:r>
            <w:r>
              <w:rPr>
                <w:spacing w:val="-3"/>
                <w:sz w:val="22"/>
              </w:rPr>
              <w:t> </w:t>
            </w:r>
            <w:r>
              <w:rPr>
                <w:w w:val="90"/>
                <w:sz w:val="22"/>
              </w:rPr>
              <w:t>their</w:t>
            </w:r>
            <w:r>
              <w:rPr>
                <w:spacing w:val="-4"/>
                <w:sz w:val="22"/>
              </w:rPr>
              <w:t> </w:t>
            </w:r>
            <w:r>
              <w:rPr>
                <w:w w:val="90"/>
                <w:sz w:val="22"/>
              </w:rPr>
              <w:t>groups</w:t>
            </w:r>
            <w:r>
              <w:rPr>
                <w:spacing w:val="-4"/>
                <w:sz w:val="22"/>
              </w:rPr>
              <w:t> </w:t>
            </w:r>
            <w:r>
              <w:rPr>
                <w:w w:val="90"/>
                <w:sz w:val="22"/>
              </w:rPr>
              <w:t>research</w:t>
            </w:r>
            <w:r>
              <w:rPr>
                <w:spacing w:val="-3"/>
                <w:sz w:val="22"/>
              </w:rPr>
              <w:t> </w:t>
            </w:r>
            <w:r>
              <w:rPr>
                <w:w w:val="90"/>
                <w:sz w:val="22"/>
              </w:rPr>
              <w:t>for</w:t>
            </w:r>
            <w:r>
              <w:rPr>
                <w:spacing w:val="-3"/>
                <w:sz w:val="22"/>
              </w:rPr>
              <w:t> </w:t>
            </w:r>
            <w:r>
              <w:rPr>
                <w:w w:val="90"/>
                <w:sz w:val="22"/>
              </w:rPr>
              <w:t>types</w:t>
            </w:r>
            <w:r>
              <w:rPr>
                <w:spacing w:val="-6"/>
                <w:sz w:val="22"/>
              </w:rPr>
              <w:t> </w:t>
            </w:r>
            <w:r>
              <w:rPr>
                <w:w w:val="90"/>
                <w:sz w:val="22"/>
              </w:rPr>
              <w:t>of</w:t>
            </w:r>
            <w:r>
              <w:rPr>
                <w:spacing w:val="-4"/>
                <w:sz w:val="22"/>
              </w:rPr>
              <w:t> </w:t>
            </w:r>
            <w:r>
              <w:rPr>
                <w:w w:val="90"/>
                <w:sz w:val="22"/>
              </w:rPr>
              <w:t>forces</w:t>
            </w:r>
            <w:r>
              <w:rPr>
                <w:spacing w:val="-4"/>
                <w:sz w:val="22"/>
              </w:rPr>
              <w:t> </w:t>
            </w:r>
            <w:r>
              <w:rPr>
                <w:spacing w:val="-4"/>
                <w:w w:val="90"/>
                <w:sz w:val="22"/>
              </w:rPr>
              <w:t>that</w:t>
            </w:r>
          </w:p>
          <w:p>
            <w:pPr>
              <w:pStyle w:val="TableParagraph"/>
              <w:spacing w:line="255" w:lineRule="exact"/>
              <w:rPr>
                <w:sz w:val="22"/>
              </w:rPr>
            </w:pPr>
            <w:r>
              <w:rPr>
                <w:w w:val="90"/>
                <w:sz w:val="22"/>
              </w:rPr>
              <w:t>can</w:t>
            </w:r>
            <w:r>
              <w:rPr>
                <w:spacing w:val="-3"/>
                <w:w w:val="90"/>
                <w:sz w:val="22"/>
              </w:rPr>
              <w:t> </w:t>
            </w:r>
            <w:r>
              <w:rPr>
                <w:w w:val="90"/>
                <w:sz w:val="22"/>
              </w:rPr>
              <w:t>act</w:t>
            </w:r>
            <w:r>
              <w:rPr>
                <w:spacing w:val="-4"/>
                <w:w w:val="90"/>
                <w:sz w:val="22"/>
              </w:rPr>
              <w:t> </w:t>
            </w:r>
            <w:r>
              <w:rPr>
                <w:w w:val="90"/>
                <w:sz w:val="22"/>
              </w:rPr>
              <w:t>on</w:t>
            </w:r>
            <w:r>
              <w:rPr>
                <w:spacing w:val="-2"/>
                <w:w w:val="90"/>
                <w:sz w:val="22"/>
              </w:rPr>
              <w:t> </w:t>
            </w:r>
            <w:r>
              <w:rPr>
                <w:w w:val="90"/>
                <w:sz w:val="22"/>
              </w:rPr>
              <w:t>structural</w:t>
            </w:r>
            <w:r>
              <w:rPr>
                <w:spacing w:val="-3"/>
                <w:w w:val="90"/>
                <w:sz w:val="22"/>
              </w:rPr>
              <w:t> </w:t>
            </w:r>
            <w:r>
              <w:rPr>
                <w:w w:val="90"/>
                <w:sz w:val="22"/>
              </w:rPr>
              <w:t>members</w:t>
            </w:r>
            <w:r>
              <w:rPr>
                <w:spacing w:val="-4"/>
                <w:w w:val="90"/>
                <w:sz w:val="22"/>
              </w:rPr>
              <w:t> </w:t>
            </w:r>
            <w:r>
              <w:rPr>
                <w:w w:val="90"/>
                <w:sz w:val="22"/>
              </w:rPr>
              <w:t>in</w:t>
            </w:r>
            <w:r>
              <w:rPr>
                <w:spacing w:val="-3"/>
                <w:w w:val="90"/>
                <w:sz w:val="22"/>
              </w:rPr>
              <w:t> </w:t>
            </w:r>
            <w:r>
              <w:rPr>
                <w:spacing w:val="-2"/>
                <w:w w:val="90"/>
                <w:sz w:val="22"/>
              </w:rPr>
              <w:t>construction.</w:t>
            </w:r>
          </w:p>
          <w:p>
            <w:pPr>
              <w:pStyle w:val="TableParagraph"/>
              <w:numPr>
                <w:ilvl w:val="0"/>
                <w:numId w:val="1"/>
              </w:numPr>
              <w:tabs>
                <w:tab w:pos="302" w:val="left" w:leader="none"/>
              </w:tabs>
              <w:spacing w:line="240" w:lineRule="auto" w:before="233" w:after="0"/>
              <w:ind w:left="107" w:right="228" w:firstLine="0"/>
              <w:jc w:val="left"/>
              <w:rPr>
                <w:i/>
                <w:sz w:val="20"/>
              </w:rPr>
            </w:pPr>
            <w:r>
              <w:rPr>
                <w:i/>
                <w:w w:val="85"/>
                <w:sz w:val="20"/>
              </w:rPr>
              <w:t>Compression: Compression is a force that tends to squeeze or</w:t>
            </w:r>
            <w:r>
              <w:rPr>
                <w:i/>
                <w:w w:val="85"/>
                <w:sz w:val="20"/>
              </w:rPr>
              <w:t> </w:t>
            </w:r>
            <w:r>
              <w:rPr>
                <w:i/>
                <w:w w:val="80"/>
                <w:sz w:val="20"/>
              </w:rPr>
              <w:t>compress a structural member, reducing its length. It is commonly</w:t>
            </w:r>
            <w:r>
              <w:rPr>
                <w:i/>
                <w:sz w:val="20"/>
              </w:rPr>
              <w:t> </w:t>
            </w:r>
            <w:r>
              <w:rPr>
                <w:i/>
                <w:w w:val="80"/>
                <w:sz w:val="20"/>
              </w:rPr>
              <w:t>seen </w:t>
            </w:r>
            <w:r>
              <w:rPr>
                <w:i/>
                <w:w w:val="85"/>
                <w:sz w:val="20"/>
              </w:rPr>
              <w:t>in columns and beams that support loads from above.</w:t>
            </w:r>
          </w:p>
          <w:p>
            <w:pPr>
              <w:pStyle w:val="TableParagraph"/>
              <w:spacing w:before="1"/>
              <w:ind w:left="0"/>
              <w:rPr>
                <w:sz w:val="20"/>
              </w:rPr>
            </w:pPr>
          </w:p>
          <w:p>
            <w:pPr>
              <w:pStyle w:val="TableParagraph"/>
              <w:numPr>
                <w:ilvl w:val="0"/>
                <w:numId w:val="1"/>
              </w:numPr>
              <w:tabs>
                <w:tab w:pos="304" w:val="left" w:leader="none"/>
              </w:tabs>
              <w:spacing w:line="240" w:lineRule="auto" w:before="0" w:after="0"/>
              <w:ind w:left="107" w:right="330" w:firstLine="0"/>
              <w:jc w:val="left"/>
              <w:rPr>
                <w:i/>
                <w:sz w:val="20"/>
              </w:rPr>
            </w:pPr>
            <w:r>
              <w:rPr>
                <w:i/>
                <w:w w:val="85"/>
                <w:sz w:val="20"/>
              </w:rPr>
              <w:t>Tension:</w:t>
            </w:r>
            <w:r>
              <w:rPr>
                <w:i/>
                <w:spacing w:val="-5"/>
                <w:w w:val="85"/>
                <w:sz w:val="20"/>
              </w:rPr>
              <w:t> </w:t>
            </w:r>
            <w:r>
              <w:rPr>
                <w:i/>
                <w:w w:val="85"/>
                <w:sz w:val="20"/>
              </w:rPr>
              <w:t>Tension</w:t>
            </w:r>
            <w:r>
              <w:rPr>
                <w:i/>
                <w:spacing w:val="-5"/>
                <w:w w:val="85"/>
                <w:sz w:val="20"/>
              </w:rPr>
              <w:t> </w:t>
            </w:r>
            <w:r>
              <w:rPr>
                <w:i/>
                <w:w w:val="85"/>
                <w:sz w:val="20"/>
              </w:rPr>
              <w:t>is</w:t>
            </w:r>
            <w:r>
              <w:rPr>
                <w:i/>
                <w:spacing w:val="-6"/>
                <w:w w:val="85"/>
                <w:sz w:val="20"/>
              </w:rPr>
              <w:t> </w:t>
            </w:r>
            <w:r>
              <w:rPr>
                <w:i/>
                <w:w w:val="85"/>
                <w:sz w:val="20"/>
              </w:rPr>
              <w:t>a</w:t>
            </w:r>
            <w:r>
              <w:rPr>
                <w:i/>
                <w:spacing w:val="-5"/>
                <w:w w:val="85"/>
                <w:sz w:val="20"/>
              </w:rPr>
              <w:t> </w:t>
            </w:r>
            <w:r>
              <w:rPr>
                <w:i/>
                <w:w w:val="85"/>
                <w:sz w:val="20"/>
              </w:rPr>
              <w:t>force</w:t>
            </w:r>
            <w:r>
              <w:rPr>
                <w:i/>
                <w:spacing w:val="-6"/>
                <w:w w:val="85"/>
                <w:sz w:val="20"/>
              </w:rPr>
              <w:t> </w:t>
            </w:r>
            <w:r>
              <w:rPr>
                <w:i/>
                <w:w w:val="85"/>
                <w:sz w:val="20"/>
              </w:rPr>
              <w:t>that</w:t>
            </w:r>
            <w:r>
              <w:rPr>
                <w:i/>
                <w:spacing w:val="-6"/>
                <w:w w:val="85"/>
                <w:sz w:val="20"/>
              </w:rPr>
              <w:t> </w:t>
            </w:r>
            <w:r>
              <w:rPr>
                <w:i/>
                <w:w w:val="85"/>
                <w:sz w:val="20"/>
              </w:rPr>
              <w:t>tends</w:t>
            </w:r>
            <w:r>
              <w:rPr>
                <w:i/>
                <w:spacing w:val="-4"/>
                <w:w w:val="85"/>
                <w:sz w:val="20"/>
              </w:rPr>
              <w:t> </w:t>
            </w:r>
            <w:r>
              <w:rPr>
                <w:i/>
                <w:w w:val="85"/>
                <w:sz w:val="20"/>
              </w:rPr>
              <w:t>to</w:t>
            </w:r>
            <w:r>
              <w:rPr>
                <w:i/>
                <w:spacing w:val="-4"/>
                <w:w w:val="85"/>
                <w:sz w:val="20"/>
              </w:rPr>
              <w:t> </w:t>
            </w:r>
            <w:r>
              <w:rPr>
                <w:i/>
                <w:w w:val="85"/>
                <w:sz w:val="20"/>
              </w:rPr>
              <w:t>stretch</w:t>
            </w:r>
            <w:r>
              <w:rPr>
                <w:i/>
                <w:spacing w:val="-3"/>
                <w:w w:val="85"/>
                <w:sz w:val="20"/>
              </w:rPr>
              <w:t> </w:t>
            </w:r>
            <w:r>
              <w:rPr>
                <w:i/>
                <w:w w:val="85"/>
                <w:sz w:val="20"/>
              </w:rPr>
              <w:t>or</w:t>
            </w:r>
            <w:r>
              <w:rPr>
                <w:i/>
                <w:spacing w:val="-3"/>
                <w:w w:val="85"/>
                <w:sz w:val="20"/>
              </w:rPr>
              <w:t> </w:t>
            </w:r>
            <w:r>
              <w:rPr>
                <w:i/>
                <w:w w:val="85"/>
                <w:sz w:val="20"/>
              </w:rPr>
              <w:t>elongate</w:t>
            </w:r>
            <w:r>
              <w:rPr>
                <w:i/>
                <w:spacing w:val="-4"/>
                <w:w w:val="85"/>
                <w:sz w:val="20"/>
              </w:rPr>
              <w:t> </w:t>
            </w:r>
            <w:r>
              <w:rPr>
                <w:i/>
                <w:w w:val="85"/>
                <w:sz w:val="20"/>
              </w:rPr>
              <w:t>a</w:t>
            </w:r>
            <w:r>
              <w:rPr>
                <w:i/>
                <w:w w:val="85"/>
                <w:sz w:val="20"/>
              </w:rPr>
              <w:t> </w:t>
            </w:r>
            <w:r>
              <w:rPr>
                <w:i/>
                <w:w w:val="80"/>
                <w:sz w:val="20"/>
              </w:rPr>
              <w:t>structural member, increasing its length. It is commonly seen in cables </w:t>
            </w:r>
            <w:r>
              <w:rPr>
                <w:i/>
                <w:w w:val="90"/>
                <w:sz w:val="20"/>
              </w:rPr>
              <w:t>and</w:t>
            </w:r>
            <w:r>
              <w:rPr>
                <w:i/>
                <w:spacing w:val="-2"/>
                <w:w w:val="90"/>
                <w:sz w:val="20"/>
              </w:rPr>
              <w:t> </w:t>
            </w:r>
            <w:r>
              <w:rPr>
                <w:i/>
                <w:w w:val="90"/>
                <w:sz w:val="20"/>
              </w:rPr>
              <w:t>suspension</w:t>
            </w:r>
            <w:r>
              <w:rPr>
                <w:i/>
                <w:spacing w:val="-2"/>
                <w:w w:val="90"/>
                <w:sz w:val="20"/>
              </w:rPr>
              <w:t> </w:t>
            </w:r>
            <w:r>
              <w:rPr>
                <w:i/>
                <w:w w:val="90"/>
                <w:sz w:val="20"/>
              </w:rPr>
              <w:t>bridges.</w:t>
            </w:r>
          </w:p>
          <w:p>
            <w:pPr>
              <w:pStyle w:val="TableParagraph"/>
              <w:numPr>
                <w:ilvl w:val="0"/>
                <w:numId w:val="1"/>
              </w:numPr>
              <w:tabs>
                <w:tab w:pos="302" w:val="left" w:leader="none"/>
              </w:tabs>
              <w:spacing w:line="240" w:lineRule="auto" w:before="229" w:after="0"/>
              <w:ind w:left="107" w:right="170" w:firstLine="0"/>
              <w:jc w:val="left"/>
              <w:rPr>
                <w:i/>
                <w:sz w:val="20"/>
              </w:rPr>
            </w:pPr>
            <w:r>
              <w:rPr>
                <w:i/>
                <w:w w:val="80"/>
                <w:sz w:val="20"/>
              </w:rPr>
              <w:t>Shear: Shear is a force that tends to cut or slice through a structural</w:t>
            </w:r>
            <w:r>
              <w:rPr>
                <w:i/>
                <w:w w:val="80"/>
                <w:sz w:val="20"/>
              </w:rPr>
              <w:t> member, causing it to bend or break. It is commonly seen in beams and </w:t>
            </w:r>
            <w:r>
              <w:rPr>
                <w:i/>
                <w:w w:val="85"/>
                <w:sz w:val="20"/>
              </w:rPr>
              <w:t>girders that support</w:t>
            </w:r>
            <w:r>
              <w:rPr>
                <w:i/>
                <w:spacing w:val="-1"/>
                <w:w w:val="85"/>
                <w:sz w:val="20"/>
              </w:rPr>
              <w:t> </w:t>
            </w:r>
            <w:r>
              <w:rPr>
                <w:i/>
                <w:w w:val="85"/>
                <w:sz w:val="20"/>
              </w:rPr>
              <w:t>loads from the sides.</w:t>
            </w:r>
          </w:p>
          <w:p>
            <w:pPr>
              <w:pStyle w:val="TableParagraph"/>
              <w:ind w:left="0"/>
              <w:rPr>
                <w:sz w:val="20"/>
              </w:rPr>
            </w:pPr>
          </w:p>
          <w:p>
            <w:pPr>
              <w:pStyle w:val="TableParagraph"/>
              <w:numPr>
                <w:ilvl w:val="0"/>
                <w:numId w:val="1"/>
              </w:numPr>
              <w:tabs>
                <w:tab w:pos="304" w:val="left" w:leader="none"/>
              </w:tabs>
              <w:spacing w:line="240" w:lineRule="auto" w:before="0" w:after="0"/>
              <w:ind w:left="107" w:right="145" w:firstLine="0"/>
              <w:jc w:val="left"/>
              <w:rPr>
                <w:i/>
                <w:sz w:val="20"/>
              </w:rPr>
            </w:pPr>
            <w:r>
              <w:rPr>
                <w:i/>
                <w:w w:val="85"/>
                <w:sz w:val="20"/>
              </w:rPr>
              <w:t>Bending: Bending</w:t>
            </w:r>
            <w:r>
              <w:rPr>
                <w:i/>
                <w:spacing w:val="-2"/>
                <w:w w:val="85"/>
                <w:sz w:val="20"/>
              </w:rPr>
              <w:t> </w:t>
            </w:r>
            <w:r>
              <w:rPr>
                <w:i/>
                <w:w w:val="85"/>
                <w:sz w:val="20"/>
              </w:rPr>
              <w:t>is</w:t>
            </w:r>
            <w:r>
              <w:rPr>
                <w:i/>
                <w:spacing w:val="-2"/>
                <w:w w:val="85"/>
                <w:sz w:val="20"/>
              </w:rPr>
              <w:t> </w:t>
            </w:r>
            <w:r>
              <w:rPr>
                <w:i/>
                <w:w w:val="85"/>
                <w:sz w:val="20"/>
              </w:rPr>
              <w:t>a combination</w:t>
            </w:r>
            <w:r>
              <w:rPr>
                <w:i/>
                <w:spacing w:val="-1"/>
                <w:w w:val="85"/>
                <w:sz w:val="20"/>
              </w:rPr>
              <w:t> </w:t>
            </w:r>
            <w:r>
              <w:rPr>
                <w:i/>
                <w:w w:val="85"/>
                <w:sz w:val="20"/>
              </w:rPr>
              <w:t>of compression</w:t>
            </w:r>
            <w:r>
              <w:rPr>
                <w:i/>
                <w:spacing w:val="-1"/>
                <w:w w:val="85"/>
                <w:sz w:val="20"/>
              </w:rPr>
              <w:t> </w:t>
            </w:r>
            <w:r>
              <w:rPr>
                <w:i/>
                <w:w w:val="85"/>
                <w:sz w:val="20"/>
              </w:rPr>
              <w:t>and tension</w:t>
            </w:r>
            <w:r>
              <w:rPr>
                <w:i/>
                <w:spacing w:val="-1"/>
                <w:w w:val="85"/>
                <w:sz w:val="20"/>
              </w:rPr>
              <w:t> </w:t>
            </w:r>
            <w:r>
              <w:rPr>
                <w:i/>
                <w:w w:val="85"/>
                <w:sz w:val="20"/>
              </w:rPr>
              <w:t>that</w:t>
            </w:r>
            <w:r>
              <w:rPr>
                <w:i/>
                <w:w w:val="85"/>
                <w:sz w:val="20"/>
              </w:rPr>
              <w:t> </w:t>
            </w:r>
            <w:r>
              <w:rPr>
                <w:i/>
                <w:w w:val="80"/>
                <w:sz w:val="20"/>
              </w:rPr>
              <w:t>occurs when a structural member is subjected to a load that causes it to </w:t>
            </w:r>
            <w:r>
              <w:rPr>
                <w:i/>
                <w:w w:val="85"/>
                <w:sz w:val="20"/>
              </w:rPr>
              <w:t>bend. It</w:t>
            </w:r>
            <w:r>
              <w:rPr>
                <w:i/>
                <w:spacing w:val="-1"/>
                <w:w w:val="85"/>
                <w:sz w:val="20"/>
              </w:rPr>
              <w:t> </w:t>
            </w:r>
            <w:r>
              <w:rPr>
                <w:i/>
                <w:w w:val="85"/>
                <w:sz w:val="20"/>
              </w:rPr>
              <w:t>is</w:t>
            </w:r>
            <w:r>
              <w:rPr>
                <w:i/>
                <w:spacing w:val="-1"/>
                <w:w w:val="85"/>
                <w:sz w:val="20"/>
              </w:rPr>
              <w:t> </w:t>
            </w:r>
            <w:r>
              <w:rPr>
                <w:i/>
                <w:w w:val="85"/>
                <w:sz w:val="20"/>
              </w:rPr>
              <w:t>commonly seen in beams,</w:t>
            </w:r>
            <w:r>
              <w:rPr>
                <w:i/>
                <w:spacing w:val="-1"/>
                <w:w w:val="85"/>
                <w:sz w:val="20"/>
              </w:rPr>
              <w:t> </w:t>
            </w:r>
            <w:r>
              <w:rPr>
                <w:i/>
                <w:w w:val="85"/>
                <w:sz w:val="20"/>
              </w:rPr>
              <w:t>trusses,</w:t>
            </w:r>
            <w:r>
              <w:rPr>
                <w:i/>
                <w:spacing w:val="-1"/>
                <w:w w:val="85"/>
                <w:sz w:val="20"/>
              </w:rPr>
              <w:t> </w:t>
            </w:r>
            <w:r>
              <w:rPr>
                <w:i/>
                <w:w w:val="85"/>
                <w:sz w:val="20"/>
              </w:rPr>
              <w:t>and arches.</w:t>
            </w:r>
          </w:p>
          <w:p>
            <w:pPr>
              <w:pStyle w:val="TableParagraph"/>
              <w:numPr>
                <w:ilvl w:val="0"/>
                <w:numId w:val="1"/>
              </w:numPr>
              <w:tabs>
                <w:tab w:pos="304" w:val="left" w:leader="none"/>
              </w:tabs>
              <w:spacing w:line="240" w:lineRule="auto" w:before="230" w:after="0"/>
              <w:ind w:left="107" w:right="119" w:firstLine="0"/>
              <w:jc w:val="left"/>
              <w:rPr>
                <w:i/>
                <w:sz w:val="20"/>
              </w:rPr>
            </w:pPr>
            <w:r>
              <w:rPr>
                <w:i/>
                <w:w w:val="80"/>
                <w:sz w:val="20"/>
              </w:rPr>
              <w:t>Torsion: Torsion is a twisting force that causes a structural member to</w:t>
            </w:r>
            <w:r>
              <w:rPr>
                <w:i/>
                <w:w w:val="80"/>
                <w:sz w:val="20"/>
              </w:rPr>
              <w:t> twist or distort. It is commonly seen in shafts, axles, and bridges with </w:t>
            </w:r>
            <w:r>
              <w:rPr>
                <w:i/>
                <w:w w:val="90"/>
                <w:sz w:val="20"/>
              </w:rPr>
              <w:t>curved decks.</w:t>
            </w:r>
          </w:p>
          <w:p>
            <w:pPr>
              <w:pStyle w:val="TableParagraph"/>
              <w:ind w:left="0"/>
              <w:rPr>
                <w:sz w:val="20"/>
              </w:rPr>
            </w:pPr>
          </w:p>
          <w:p>
            <w:pPr>
              <w:pStyle w:val="TableParagraph"/>
              <w:numPr>
                <w:ilvl w:val="0"/>
                <w:numId w:val="1"/>
              </w:numPr>
              <w:tabs>
                <w:tab w:pos="302" w:val="left" w:leader="none"/>
              </w:tabs>
              <w:spacing w:line="240" w:lineRule="auto" w:before="1" w:after="0"/>
              <w:ind w:left="107" w:right="182" w:firstLine="0"/>
              <w:jc w:val="left"/>
              <w:rPr>
                <w:i/>
                <w:sz w:val="20"/>
              </w:rPr>
            </w:pPr>
            <w:r>
              <w:rPr>
                <w:i/>
                <w:w w:val="85"/>
                <w:sz w:val="20"/>
              </w:rPr>
              <w:t>Fatigue:</w:t>
            </w:r>
            <w:r>
              <w:rPr>
                <w:i/>
                <w:spacing w:val="-7"/>
                <w:w w:val="85"/>
                <w:sz w:val="20"/>
              </w:rPr>
              <w:t> </w:t>
            </w:r>
            <w:r>
              <w:rPr>
                <w:i/>
                <w:w w:val="85"/>
                <w:sz w:val="20"/>
              </w:rPr>
              <w:t>Fatigue</w:t>
            </w:r>
            <w:r>
              <w:rPr>
                <w:i/>
                <w:spacing w:val="-6"/>
                <w:w w:val="85"/>
                <w:sz w:val="20"/>
              </w:rPr>
              <w:t> </w:t>
            </w:r>
            <w:r>
              <w:rPr>
                <w:i/>
                <w:w w:val="85"/>
                <w:sz w:val="20"/>
              </w:rPr>
              <w:t>is</w:t>
            </w:r>
            <w:r>
              <w:rPr>
                <w:i/>
                <w:spacing w:val="-6"/>
                <w:w w:val="85"/>
                <w:sz w:val="20"/>
              </w:rPr>
              <w:t> </w:t>
            </w:r>
            <w:r>
              <w:rPr>
                <w:i/>
                <w:w w:val="85"/>
                <w:sz w:val="20"/>
              </w:rPr>
              <w:t>a</w:t>
            </w:r>
            <w:r>
              <w:rPr>
                <w:i/>
                <w:spacing w:val="-6"/>
                <w:w w:val="85"/>
                <w:sz w:val="20"/>
              </w:rPr>
              <w:t> </w:t>
            </w:r>
            <w:r>
              <w:rPr>
                <w:i/>
                <w:w w:val="85"/>
                <w:sz w:val="20"/>
              </w:rPr>
              <w:t>type</w:t>
            </w:r>
            <w:r>
              <w:rPr>
                <w:i/>
                <w:spacing w:val="-6"/>
                <w:w w:val="85"/>
                <w:sz w:val="20"/>
              </w:rPr>
              <w:t> </w:t>
            </w:r>
            <w:r>
              <w:rPr>
                <w:i/>
                <w:w w:val="85"/>
                <w:sz w:val="20"/>
              </w:rPr>
              <w:t>of</w:t>
            </w:r>
            <w:r>
              <w:rPr>
                <w:i/>
                <w:spacing w:val="-6"/>
                <w:w w:val="85"/>
                <w:sz w:val="20"/>
              </w:rPr>
              <w:t> </w:t>
            </w:r>
            <w:r>
              <w:rPr>
                <w:i/>
                <w:w w:val="85"/>
                <w:sz w:val="20"/>
              </w:rPr>
              <w:t>force</w:t>
            </w:r>
            <w:r>
              <w:rPr>
                <w:i/>
                <w:spacing w:val="-6"/>
                <w:w w:val="85"/>
                <w:sz w:val="20"/>
              </w:rPr>
              <w:t> </w:t>
            </w:r>
            <w:r>
              <w:rPr>
                <w:i/>
                <w:w w:val="85"/>
                <w:sz w:val="20"/>
              </w:rPr>
              <w:t>that</w:t>
            </w:r>
            <w:r>
              <w:rPr>
                <w:i/>
                <w:spacing w:val="-6"/>
                <w:w w:val="85"/>
                <w:sz w:val="20"/>
              </w:rPr>
              <w:t> </w:t>
            </w:r>
            <w:r>
              <w:rPr>
                <w:i/>
                <w:w w:val="85"/>
                <w:sz w:val="20"/>
              </w:rPr>
              <w:t>occurs</w:t>
            </w:r>
            <w:r>
              <w:rPr>
                <w:i/>
                <w:spacing w:val="-6"/>
                <w:w w:val="85"/>
                <w:sz w:val="20"/>
              </w:rPr>
              <w:t> </w:t>
            </w:r>
            <w:r>
              <w:rPr>
                <w:i/>
                <w:w w:val="85"/>
                <w:sz w:val="20"/>
              </w:rPr>
              <w:t>when</w:t>
            </w:r>
            <w:r>
              <w:rPr>
                <w:i/>
                <w:spacing w:val="-6"/>
                <w:w w:val="85"/>
                <w:sz w:val="20"/>
              </w:rPr>
              <w:t> </w:t>
            </w:r>
            <w:r>
              <w:rPr>
                <w:i/>
                <w:w w:val="85"/>
                <w:sz w:val="20"/>
              </w:rPr>
              <w:t>a</w:t>
            </w:r>
            <w:r>
              <w:rPr>
                <w:i/>
                <w:spacing w:val="-6"/>
                <w:w w:val="85"/>
                <w:sz w:val="20"/>
              </w:rPr>
              <w:t> </w:t>
            </w:r>
            <w:r>
              <w:rPr>
                <w:i/>
                <w:w w:val="85"/>
                <w:sz w:val="20"/>
              </w:rPr>
              <w:t>structural</w:t>
            </w:r>
            <w:r>
              <w:rPr>
                <w:i/>
                <w:w w:val="85"/>
                <w:sz w:val="20"/>
              </w:rPr>
              <w:t> </w:t>
            </w:r>
            <w:r>
              <w:rPr>
                <w:i/>
                <w:w w:val="80"/>
                <w:sz w:val="20"/>
              </w:rPr>
              <w:t>member is subjected to repeated cycles of stress over time. It can cause </w:t>
            </w:r>
            <w:r>
              <w:rPr>
                <w:i/>
                <w:w w:val="85"/>
                <w:sz w:val="20"/>
              </w:rPr>
              <w:t>the</w:t>
            </w:r>
            <w:r>
              <w:rPr>
                <w:i/>
                <w:spacing w:val="-5"/>
                <w:w w:val="85"/>
                <w:sz w:val="20"/>
              </w:rPr>
              <w:t> </w:t>
            </w:r>
            <w:r>
              <w:rPr>
                <w:i/>
                <w:w w:val="85"/>
                <w:sz w:val="20"/>
              </w:rPr>
              <w:t>material</w:t>
            </w:r>
            <w:r>
              <w:rPr>
                <w:i/>
                <w:spacing w:val="-5"/>
                <w:w w:val="85"/>
                <w:sz w:val="20"/>
              </w:rPr>
              <w:t> </w:t>
            </w:r>
            <w:r>
              <w:rPr>
                <w:i/>
                <w:w w:val="85"/>
                <w:sz w:val="20"/>
              </w:rPr>
              <w:t>to</w:t>
            </w:r>
            <w:r>
              <w:rPr>
                <w:i/>
                <w:spacing w:val="-5"/>
                <w:w w:val="85"/>
                <w:sz w:val="20"/>
              </w:rPr>
              <w:t> </w:t>
            </w:r>
            <w:r>
              <w:rPr>
                <w:i/>
                <w:w w:val="85"/>
                <w:sz w:val="20"/>
              </w:rPr>
              <w:t>weaken</w:t>
            </w:r>
            <w:r>
              <w:rPr>
                <w:i/>
                <w:spacing w:val="-6"/>
                <w:w w:val="85"/>
                <w:sz w:val="20"/>
              </w:rPr>
              <w:t> </w:t>
            </w:r>
            <w:r>
              <w:rPr>
                <w:i/>
                <w:w w:val="85"/>
                <w:sz w:val="20"/>
              </w:rPr>
              <w:t>and</w:t>
            </w:r>
            <w:r>
              <w:rPr>
                <w:i/>
                <w:spacing w:val="-6"/>
                <w:w w:val="85"/>
                <w:sz w:val="20"/>
              </w:rPr>
              <w:t> </w:t>
            </w:r>
            <w:r>
              <w:rPr>
                <w:i/>
                <w:w w:val="85"/>
                <w:sz w:val="20"/>
              </w:rPr>
              <w:t>eventually</w:t>
            </w:r>
            <w:r>
              <w:rPr>
                <w:i/>
                <w:spacing w:val="-6"/>
                <w:w w:val="85"/>
                <w:sz w:val="20"/>
              </w:rPr>
              <w:t> </w:t>
            </w:r>
            <w:r>
              <w:rPr>
                <w:i/>
                <w:w w:val="85"/>
                <w:sz w:val="20"/>
              </w:rPr>
              <w:t>fail.</w:t>
            </w:r>
          </w:p>
          <w:p>
            <w:pPr>
              <w:pStyle w:val="TableParagraph"/>
              <w:numPr>
                <w:ilvl w:val="0"/>
                <w:numId w:val="1"/>
              </w:numPr>
              <w:tabs>
                <w:tab w:pos="302" w:val="left" w:leader="none"/>
              </w:tabs>
              <w:spacing w:line="240" w:lineRule="auto" w:before="229" w:after="0"/>
              <w:ind w:left="107" w:right="306" w:firstLine="0"/>
              <w:jc w:val="left"/>
              <w:rPr>
                <w:i/>
                <w:sz w:val="20"/>
              </w:rPr>
            </w:pPr>
            <w:r>
              <w:rPr>
                <w:i/>
                <w:w w:val="85"/>
                <w:sz w:val="20"/>
              </w:rPr>
              <w:t>Impact: Impact is a sudden force that occurs when a structural</w:t>
            </w:r>
            <w:r>
              <w:rPr>
                <w:i/>
                <w:w w:val="85"/>
                <w:sz w:val="20"/>
              </w:rPr>
              <w:t> </w:t>
            </w:r>
            <w:r>
              <w:rPr>
                <w:i/>
                <w:w w:val="80"/>
                <w:sz w:val="20"/>
              </w:rPr>
              <w:t>member is hit by a moving object. It can cause the material to deform </w:t>
            </w:r>
            <w:r>
              <w:rPr>
                <w:i/>
                <w:w w:val="90"/>
                <w:sz w:val="20"/>
              </w:rPr>
              <w:t>or fracture.</w:t>
            </w:r>
          </w:p>
        </w:tc>
        <w:tc>
          <w:tcPr>
            <w:tcW w:w="1843" w:type="dxa"/>
            <w:gridSpan w:val="2"/>
          </w:tcPr>
          <w:p>
            <w:pPr>
              <w:pStyle w:val="TableParagraph"/>
              <w:spacing w:line="231" w:lineRule="exact"/>
              <w:ind w:left="106"/>
              <w:rPr>
                <w:sz w:val="22"/>
              </w:rPr>
            </w:pPr>
            <w:r>
              <w:rPr>
                <w:w w:val="90"/>
                <w:sz w:val="22"/>
              </w:rPr>
              <w:t>Pictures</w:t>
            </w:r>
            <w:r>
              <w:rPr>
                <w:spacing w:val="-4"/>
                <w:w w:val="90"/>
                <w:sz w:val="22"/>
              </w:rPr>
              <w:t> </w:t>
            </w:r>
            <w:r>
              <w:rPr>
                <w:spacing w:val="-5"/>
                <w:sz w:val="22"/>
              </w:rPr>
              <w:t>and</w:t>
            </w:r>
          </w:p>
          <w:p>
            <w:pPr>
              <w:pStyle w:val="TableParagraph"/>
              <w:spacing w:line="255" w:lineRule="exact"/>
              <w:ind w:left="106"/>
              <w:rPr>
                <w:sz w:val="22"/>
              </w:rPr>
            </w:pPr>
            <w:r>
              <w:rPr>
                <w:w w:val="90"/>
                <w:sz w:val="22"/>
              </w:rPr>
              <w:t>charts</w:t>
            </w:r>
            <w:r>
              <w:rPr>
                <w:spacing w:val="-5"/>
                <w:w w:val="90"/>
                <w:sz w:val="22"/>
              </w:rPr>
              <w:t> </w:t>
            </w:r>
            <w:r>
              <w:rPr>
                <w:w w:val="90"/>
                <w:sz w:val="22"/>
              </w:rPr>
              <w:t>of</w:t>
            </w:r>
            <w:r>
              <w:rPr>
                <w:spacing w:val="-2"/>
                <w:w w:val="90"/>
                <w:sz w:val="22"/>
              </w:rPr>
              <w:t> </w:t>
            </w:r>
            <w:r>
              <w:rPr>
                <w:spacing w:val="-4"/>
                <w:w w:val="90"/>
                <w:sz w:val="22"/>
              </w:rPr>
              <w:t>food</w:t>
            </w:r>
          </w:p>
        </w:tc>
      </w:tr>
    </w:tbl>
    <w:p>
      <w:pPr>
        <w:spacing w:after="0" w:line="255" w:lineRule="exact"/>
        <w:rPr>
          <w:sz w:val="22"/>
        </w:rPr>
        <w:sectPr>
          <w:type w:val="continuous"/>
          <w:pgSz w:w="12240" w:h="15840"/>
          <w:pgMar w:top="720" w:bottom="280" w:left="1460" w:right="1040"/>
        </w:sect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5673"/>
        <w:gridCol w:w="1841"/>
      </w:tblGrid>
      <w:tr>
        <w:trPr>
          <w:trHeight w:val="13477" w:hRule="atLeast"/>
        </w:trPr>
        <w:tc>
          <w:tcPr>
            <w:tcW w:w="1985" w:type="dxa"/>
          </w:tcPr>
          <w:p>
            <w:pPr>
              <w:pStyle w:val="TableParagraph"/>
              <w:ind w:left="0"/>
              <w:rPr>
                <w:rFonts w:ascii="Times New Roman"/>
                <w:sz w:val="20"/>
              </w:rPr>
            </w:pPr>
          </w:p>
        </w:tc>
        <w:tc>
          <w:tcPr>
            <w:tcW w:w="5673" w:type="dxa"/>
          </w:tcPr>
          <w:p>
            <w:pPr>
              <w:pStyle w:val="TableParagraph"/>
              <w:spacing w:line="231" w:lineRule="exact"/>
              <w:rPr>
                <w:sz w:val="22"/>
              </w:rPr>
            </w:pPr>
            <w:r>
              <w:rPr>
                <w:w w:val="90"/>
                <w:sz w:val="22"/>
              </w:rPr>
              <w:t>Make</w:t>
            </w:r>
            <w:r>
              <w:rPr>
                <w:spacing w:val="-1"/>
                <w:w w:val="90"/>
                <w:sz w:val="22"/>
              </w:rPr>
              <w:t> </w:t>
            </w:r>
            <w:r>
              <w:rPr>
                <w:w w:val="90"/>
                <w:sz w:val="22"/>
              </w:rPr>
              <w:t>sketches</w:t>
            </w:r>
            <w:r>
              <w:rPr>
                <w:spacing w:val="-4"/>
                <w:w w:val="90"/>
                <w:sz w:val="22"/>
              </w:rPr>
              <w:t> </w:t>
            </w:r>
            <w:r>
              <w:rPr>
                <w:w w:val="90"/>
                <w:sz w:val="22"/>
              </w:rPr>
              <w:t>and</w:t>
            </w:r>
            <w:r>
              <w:rPr>
                <w:spacing w:val="-3"/>
                <w:w w:val="90"/>
                <w:sz w:val="22"/>
              </w:rPr>
              <w:t> </w:t>
            </w:r>
            <w:r>
              <w:rPr>
                <w:w w:val="90"/>
                <w:sz w:val="22"/>
              </w:rPr>
              <w:t>notes</w:t>
            </w:r>
            <w:r>
              <w:rPr>
                <w:spacing w:val="-1"/>
                <w:w w:val="90"/>
                <w:sz w:val="22"/>
              </w:rPr>
              <w:t> </w:t>
            </w:r>
            <w:r>
              <w:rPr>
                <w:w w:val="90"/>
                <w:sz w:val="22"/>
              </w:rPr>
              <w:t>of</w:t>
            </w:r>
            <w:r>
              <w:rPr>
                <w:spacing w:val="-1"/>
                <w:w w:val="90"/>
                <w:sz w:val="22"/>
              </w:rPr>
              <w:t> </w:t>
            </w:r>
            <w:r>
              <w:rPr>
                <w:w w:val="90"/>
                <w:sz w:val="22"/>
              </w:rPr>
              <w:t>the</w:t>
            </w:r>
            <w:r>
              <w:rPr>
                <w:spacing w:val="-3"/>
                <w:w w:val="90"/>
                <w:sz w:val="22"/>
              </w:rPr>
              <w:t> </w:t>
            </w:r>
            <w:r>
              <w:rPr>
                <w:w w:val="90"/>
                <w:sz w:val="22"/>
              </w:rPr>
              <w:t>types</w:t>
            </w:r>
            <w:r>
              <w:rPr>
                <w:spacing w:val="-3"/>
                <w:w w:val="90"/>
                <w:sz w:val="22"/>
              </w:rPr>
              <w:t> </w:t>
            </w:r>
            <w:r>
              <w:rPr>
                <w:w w:val="90"/>
                <w:sz w:val="22"/>
              </w:rPr>
              <w:t>of</w:t>
            </w:r>
            <w:r>
              <w:rPr>
                <w:spacing w:val="-2"/>
                <w:w w:val="90"/>
                <w:sz w:val="22"/>
              </w:rPr>
              <w:t> </w:t>
            </w:r>
            <w:r>
              <w:rPr>
                <w:w w:val="90"/>
                <w:sz w:val="22"/>
              </w:rPr>
              <w:t>forces</w:t>
            </w:r>
            <w:r>
              <w:rPr>
                <w:spacing w:val="-2"/>
                <w:w w:val="90"/>
                <w:sz w:val="22"/>
              </w:rPr>
              <w:t> </w:t>
            </w:r>
            <w:r>
              <w:rPr>
                <w:w w:val="90"/>
                <w:sz w:val="22"/>
              </w:rPr>
              <w:t>acting</w:t>
            </w:r>
            <w:r>
              <w:rPr>
                <w:spacing w:val="-6"/>
                <w:w w:val="90"/>
                <w:sz w:val="22"/>
              </w:rPr>
              <w:t> </w:t>
            </w:r>
            <w:r>
              <w:rPr>
                <w:spacing w:val="-7"/>
                <w:w w:val="90"/>
                <w:sz w:val="22"/>
              </w:rPr>
              <w:t>on</w:t>
            </w:r>
          </w:p>
          <w:p>
            <w:pPr>
              <w:pStyle w:val="TableParagraph"/>
              <w:ind w:right="125"/>
              <w:rPr>
                <w:sz w:val="22"/>
              </w:rPr>
            </w:pPr>
            <w:r>
              <w:rPr>
                <w:spacing w:val="-2"/>
                <w:w w:val="90"/>
                <w:sz w:val="22"/>
              </w:rPr>
              <w:t>structural</w:t>
            </w:r>
            <w:r>
              <w:rPr>
                <w:spacing w:val="-5"/>
                <w:w w:val="90"/>
                <w:sz w:val="22"/>
              </w:rPr>
              <w:t> </w:t>
            </w:r>
            <w:r>
              <w:rPr>
                <w:spacing w:val="-2"/>
                <w:w w:val="90"/>
                <w:sz w:val="22"/>
              </w:rPr>
              <w:t>members.</w:t>
            </w:r>
            <w:r>
              <w:rPr>
                <w:spacing w:val="80"/>
                <w:sz w:val="22"/>
              </w:rPr>
              <w:t> </w:t>
            </w:r>
            <w:r>
              <w:rPr>
                <w:spacing w:val="-2"/>
                <w:w w:val="90"/>
                <w:sz w:val="22"/>
              </w:rPr>
              <w:t>E.g.,</w:t>
            </w:r>
            <w:r>
              <w:rPr>
                <w:spacing w:val="-7"/>
                <w:w w:val="90"/>
                <w:sz w:val="22"/>
              </w:rPr>
              <w:t> </w:t>
            </w:r>
            <w:r>
              <w:rPr>
                <w:spacing w:val="-2"/>
                <w:w w:val="90"/>
                <w:sz w:val="22"/>
              </w:rPr>
              <w:t>tension,</w:t>
            </w:r>
            <w:r>
              <w:rPr>
                <w:spacing w:val="-5"/>
                <w:w w:val="90"/>
                <w:sz w:val="22"/>
              </w:rPr>
              <w:t> </w:t>
            </w:r>
            <w:r>
              <w:rPr>
                <w:spacing w:val="-2"/>
                <w:w w:val="90"/>
                <w:sz w:val="22"/>
              </w:rPr>
              <w:t>compression,</w:t>
            </w:r>
            <w:r>
              <w:rPr>
                <w:spacing w:val="-5"/>
                <w:w w:val="90"/>
                <w:sz w:val="22"/>
              </w:rPr>
              <w:t> </w:t>
            </w:r>
            <w:r>
              <w:rPr>
                <w:spacing w:val="-2"/>
                <w:w w:val="90"/>
                <w:sz w:val="22"/>
              </w:rPr>
              <w:t>shear, </w:t>
            </w:r>
            <w:r>
              <w:rPr>
                <w:sz w:val="22"/>
              </w:rPr>
              <w:t>torsion</w:t>
            </w:r>
            <w:r>
              <w:rPr>
                <w:spacing w:val="-10"/>
                <w:sz w:val="22"/>
              </w:rPr>
              <w:t> </w:t>
            </w:r>
            <w:r>
              <w:rPr>
                <w:sz w:val="22"/>
              </w:rPr>
              <w:t>and</w:t>
            </w:r>
            <w:r>
              <w:rPr>
                <w:spacing w:val="-9"/>
                <w:sz w:val="22"/>
              </w:rPr>
              <w:t> </w:t>
            </w:r>
            <w:r>
              <w:rPr>
                <w:sz w:val="22"/>
              </w:rPr>
              <w:t>bending</w:t>
            </w:r>
          </w:p>
          <w:p>
            <w:pPr>
              <w:pStyle w:val="TableParagraph"/>
              <w:spacing w:before="254"/>
              <w:ind w:right="125"/>
              <w:rPr>
                <w:sz w:val="22"/>
              </w:rPr>
            </w:pPr>
            <w:r>
              <w:rPr>
                <w:spacing w:val="-2"/>
                <w:w w:val="90"/>
                <w:sz w:val="22"/>
              </w:rPr>
              <w:t>Identify</w:t>
            </w:r>
            <w:r>
              <w:rPr>
                <w:spacing w:val="-6"/>
                <w:w w:val="90"/>
                <w:sz w:val="22"/>
              </w:rPr>
              <w:t> </w:t>
            </w:r>
            <w:r>
              <w:rPr>
                <w:spacing w:val="-2"/>
                <w:w w:val="90"/>
                <w:sz w:val="22"/>
              </w:rPr>
              <w:t>suitable</w:t>
            </w:r>
            <w:r>
              <w:rPr>
                <w:spacing w:val="-5"/>
                <w:w w:val="90"/>
                <w:sz w:val="22"/>
              </w:rPr>
              <w:t> </w:t>
            </w:r>
            <w:r>
              <w:rPr>
                <w:spacing w:val="-2"/>
                <w:w w:val="90"/>
                <w:sz w:val="22"/>
              </w:rPr>
              <w:t>resistant</w:t>
            </w:r>
            <w:r>
              <w:rPr>
                <w:spacing w:val="-6"/>
                <w:w w:val="90"/>
                <w:sz w:val="22"/>
              </w:rPr>
              <w:t> </w:t>
            </w:r>
            <w:r>
              <w:rPr>
                <w:spacing w:val="-2"/>
                <w:w w:val="90"/>
                <w:sz w:val="22"/>
              </w:rPr>
              <w:t>materials</w:t>
            </w:r>
            <w:r>
              <w:rPr>
                <w:spacing w:val="-6"/>
                <w:w w:val="90"/>
                <w:sz w:val="22"/>
              </w:rPr>
              <w:t> </w:t>
            </w:r>
            <w:r>
              <w:rPr>
                <w:spacing w:val="-2"/>
                <w:w w:val="90"/>
                <w:sz w:val="22"/>
              </w:rPr>
              <w:t>that</w:t>
            </w:r>
            <w:r>
              <w:rPr>
                <w:spacing w:val="-6"/>
                <w:w w:val="90"/>
                <w:sz w:val="22"/>
              </w:rPr>
              <w:t> </w:t>
            </w:r>
            <w:r>
              <w:rPr>
                <w:spacing w:val="-2"/>
                <w:w w:val="90"/>
                <w:sz w:val="22"/>
              </w:rPr>
              <w:t>can</w:t>
            </w:r>
            <w:r>
              <w:rPr>
                <w:spacing w:val="-5"/>
                <w:w w:val="90"/>
                <w:sz w:val="22"/>
              </w:rPr>
              <w:t> </w:t>
            </w:r>
            <w:r>
              <w:rPr>
                <w:spacing w:val="-2"/>
                <w:w w:val="90"/>
                <w:sz w:val="22"/>
              </w:rPr>
              <w:t>be</w:t>
            </w:r>
            <w:r>
              <w:rPr>
                <w:spacing w:val="-6"/>
                <w:w w:val="90"/>
                <w:sz w:val="22"/>
              </w:rPr>
              <w:t> </w:t>
            </w:r>
            <w:r>
              <w:rPr>
                <w:spacing w:val="-2"/>
                <w:w w:val="90"/>
                <w:sz w:val="22"/>
              </w:rPr>
              <w:t>used</w:t>
            </w:r>
            <w:r>
              <w:rPr>
                <w:spacing w:val="-6"/>
                <w:w w:val="90"/>
                <w:sz w:val="22"/>
              </w:rPr>
              <w:t> </w:t>
            </w:r>
            <w:r>
              <w:rPr>
                <w:spacing w:val="-2"/>
                <w:w w:val="90"/>
                <w:sz w:val="22"/>
              </w:rPr>
              <w:t>to </w:t>
            </w:r>
            <w:r>
              <w:rPr>
                <w:w w:val="90"/>
                <w:sz w:val="22"/>
              </w:rPr>
              <w:t>perform the experiments: Forces acting on structural members.</w:t>
            </w:r>
            <w:r>
              <w:rPr>
                <w:spacing w:val="40"/>
                <w:sz w:val="22"/>
              </w:rPr>
              <w:t> </w:t>
            </w:r>
            <w:r>
              <w:rPr>
                <w:w w:val="90"/>
                <w:sz w:val="22"/>
              </w:rPr>
              <w:t>E.g.,</w:t>
            </w:r>
            <w:r>
              <w:rPr>
                <w:spacing w:val="-5"/>
                <w:w w:val="90"/>
                <w:sz w:val="22"/>
              </w:rPr>
              <w:t> </w:t>
            </w:r>
            <w:r>
              <w:rPr>
                <w:w w:val="90"/>
                <w:sz w:val="22"/>
              </w:rPr>
              <w:t>wood,</w:t>
            </w:r>
            <w:r>
              <w:rPr>
                <w:spacing w:val="-7"/>
                <w:w w:val="90"/>
                <w:sz w:val="22"/>
              </w:rPr>
              <w:t> </w:t>
            </w:r>
            <w:r>
              <w:rPr>
                <w:w w:val="90"/>
                <w:sz w:val="22"/>
              </w:rPr>
              <w:t>metal,</w:t>
            </w:r>
            <w:r>
              <w:rPr>
                <w:spacing w:val="-5"/>
                <w:w w:val="90"/>
                <w:sz w:val="22"/>
              </w:rPr>
              <w:t> </w:t>
            </w:r>
            <w:r>
              <w:rPr>
                <w:w w:val="90"/>
                <w:sz w:val="22"/>
              </w:rPr>
              <w:t>plastic,</w:t>
            </w:r>
            <w:r>
              <w:rPr>
                <w:spacing w:val="-5"/>
                <w:w w:val="90"/>
                <w:sz w:val="22"/>
              </w:rPr>
              <w:t> </w:t>
            </w:r>
            <w:r>
              <w:rPr>
                <w:w w:val="90"/>
                <w:sz w:val="22"/>
              </w:rPr>
              <w:t>brick.</w:t>
            </w:r>
          </w:p>
          <w:p>
            <w:pPr>
              <w:pStyle w:val="TableParagraph"/>
              <w:spacing w:before="254"/>
              <w:ind w:right="125"/>
              <w:rPr>
                <w:sz w:val="22"/>
              </w:rPr>
            </w:pPr>
            <w:r>
              <w:rPr>
                <w:w w:val="90"/>
                <w:sz w:val="22"/>
              </w:rPr>
              <w:t>Guide learners to perform experiments to show the </w:t>
            </w:r>
            <w:r>
              <w:rPr>
                <w:spacing w:val="-2"/>
                <w:sz w:val="22"/>
              </w:rPr>
              <w:t>following:</w:t>
            </w:r>
          </w:p>
          <w:p>
            <w:pPr>
              <w:pStyle w:val="TableParagraph"/>
              <w:numPr>
                <w:ilvl w:val="0"/>
                <w:numId w:val="2"/>
              </w:numPr>
              <w:tabs>
                <w:tab w:pos="240" w:val="left" w:leader="none"/>
              </w:tabs>
              <w:spacing w:line="240" w:lineRule="auto" w:before="0" w:after="0"/>
              <w:ind w:left="240" w:right="0" w:hanging="133"/>
              <w:jc w:val="left"/>
              <w:rPr>
                <w:sz w:val="22"/>
              </w:rPr>
            </w:pPr>
            <w:r>
              <w:rPr>
                <w:w w:val="90"/>
                <w:sz w:val="22"/>
              </w:rPr>
              <w:t>how</w:t>
            </w:r>
            <w:r>
              <w:rPr>
                <w:spacing w:val="-4"/>
                <w:sz w:val="22"/>
              </w:rPr>
              <w:t> </w:t>
            </w:r>
            <w:r>
              <w:rPr>
                <w:w w:val="90"/>
                <w:sz w:val="22"/>
              </w:rPr>
              <w:t>tension</w:t>
            </w:r>
            <w:r>
              <w:rPr>
                <w:spacing w:val="-4"/>
                <w:sz w:val="22"/>
              </w:rPr>
              <w:t> </w:t>
            </w:r>
            <w:r>
              <w:rPr>
                <w:w w:val="90"/>
                <w:sz w:val="22"/>
              </w:rPr>
              <w:t>force</w:t>
            </w:r>
            <w:r>
              <w:rPr>
                <w:spacing w:val="-2"/>
                <w:sz w:val="22"/>
              </w:rPr>
              <w:t> </w:t>
            </w:r>
            <w:r>
              <w:rPr>
                <w:w w:val="90"/>
                <w:sz w:val="22"/>
              </w:rPr>
              <w:t>can</w:t>
            </w:r>
            <w:r>
              <w:rPr>
                <w:spacing w:val="-4"/>
                <w:sz w:val="22"/>
              </w:rPr>
              <w:t> </w:t>
            </w:r>
            <w:r>
              <w:rPr>
                <w:w w:val="90"/>
                <w:sz w:val="22"/>
              </w:rPr>
              <w:t>force</w:t>
            </w:r>
            <w:r>
              <w:rPr>
                <w:spacing w:val="-2"/>
                <w:sz w:val="22"/>
              </w:rPr>
              <w:t> </w:t>
            </w:r>
            <w:r>
              <w:rPr>
                <w:w w:val="90"/>
                <w:sz w:val="22"/>
              </w:rPr>
              <w:t>a</w:t>
            </w:r>
            <w:r>
              <w:rPr>
                <w:spacing w:val="-2"/>
                <w:sz w:val="22"/>
              </w:rPr>
              <w:t> </w:t>
            </w:r>
            <w:r>
              <w:rPr>
                <w:w w:val="90"/>
                <w:sz w:val="22"/>
              </w:rPr>
              <w:t>member</w:t>
            </w:r>
            <w:r>
              <w:rPr>
                <w:spacing w:val="-5"/>
                <w:sz w:val="22"/>
              </w:rPr>
              <w:t> </w:t>
            </w:r>
            <w:r>
              <w:rPr>
                <w:w w:val="90"/>
                <w:sz w:val="22"/>
              </w:rPr>
              <w:t>to</w:t>
            </w:r>
            <w:r>
              <w:rPr>
                <w:sz w:val="22"/>
              </w:rPr>
              <w:t> </w:t>
            </w:r>
            <w:r>
              <w:rPr>
                <w:spacing w:val="-2"/>
                <w:w w:val="90"/>
                <w:sz w:val="22"/>
              </w:rPr>
              <w:t>‘stretch’</w:t>
            </w:r>
          </w:p>
          <w:p>
            <w:pPr>
              <w:pStyle w:val="TableParagraph"/>
              <w:spacing w:before="1"/>
              <w:ind w:right="174"/>
              <w:rPr>
                <w:sz w:val="22"/>
              </w:rPr>
            </w:pPr>
            <w:r>
              <w:rPr>
                <w:i/>
                <w:w w:val="85"/>
                <w:sz w:val="20"/>
              </w:rPr>
              <w:t>Tension</w:t>
            </w:r>
            <w:r>
              <w:rPr>
                <w:i/>
                <w:spacing w:val="-7"/>
                <w:w w:val="85"/>
                <w:sz w:val="20"/>
              </w:rPr>
              <w:t> </w:t>
            </w:r>
            <w:r>
              <w:rPr>
                <w:i/>
                <w:w w:val="85"/>
                <w:sz w:val="20"/>
              </w:rPr>
              <w:t>is</w:t>
            </w:r>
            <w:r>
              <w:rPr>
                <w:i/>
                <w:spacing w:val="-6"/>
                <w:w w:val="85"/>
                <w:sz w:val="20"/>
              </w:rPr>
              <w:t> </w:t>
            </w:r>
            <w:r>
              <w:rPr>
                <w:i/>
                <w:w w:val="85"/>
                <w:sz w:val="20"/>
              </w:rPr>
              <w:t>a</w:t>
            </w:r>
            <w:r>
              <w:rPr>
                <w:i/>
                <w:spacing w:val="-6"/>
                <w:w w:val="85"/>
                <w:sz w:val="20"/>
              </w:rPr>
              <w:t> </w:t>
            </w:r>
            <w:r>
              <w:rPr>
                <w:i/>
                <w:w w:val="85"/>
                <w:sz w:val="20"/>
              </w:rPr>
              <w:t>force</w:t>
            </w:r>
            <w:r>
              <w:rPr>
                <w:i/>
                <w:spacing w:val="-6"/>
                <w:w w:val="85"/>
                <w:sz w:val="20"/>
              </w:rPr>
              <w:t> </w:t>
            </w:r>
            <w:r>
              <w:rPr>
                <w:i/>
                <w:w w:val="85"/>
                <w:sz w:val="20"/>
              </w:rPr>
              <w:t>that</w:t>
            </w:r>
            <w:r>
              <w:rPr>
                <w:i/>
                <w:spacing w:val="-6"/>
                <w:w w:val="85"/>
                <w:sz w:val="20"/>
              </w:rPr>
              <w:t> </w:t>
            </w:r>
            <w:r>
              <w:rPr>
                <w:i/>
                <w:w w:val="85"/>
                <w:sz w:val="20"/>
              </w:rPr>
              <w:t>tends</w:t>
            </w:r>
            <w:r>
              <w:rPr>
                <w:i/>
                <w:spacing w:val="-6"/>
                <w:w w:val="85"/>
                <w:sz w:val="20"/>
              </w:rPr>
              <w:t> </w:t>
            </w:r>
            <w:r>
              <w:rPr>
                <w:i/>
                <w:w w:val="85"/>
                <w:sz w:val="20"/>
              </w:rPr>
              <w:t>to</w:t>
            </w:r>
            <w:r>
              <w:rPr>
                <w:i/>
                <w:spacing w:val="-6"/>
                <w:w w:val="85"/>
                <w:sz w:val="20"/>
              </w:rPr>
              <w:t> </w:t>
            </w:r>
            <w:r>
              <w:rPr>
                <w:i/>
                <w:w w:val="85"/>
                <w:sz w:val="20"/>
              </w:rPr>
              <w:t>pull</w:t>
            </w:r>
            <w:r>
              <w:rPr>
                <w:i/>
                <w:spacing w:val="-6"/>
                <w:w w:val="85"/>
                <w:sz w:val="20"/>
              </w:rPr>
              <w:t> </w:t>
            </w:r>
            <w:r>
              <w:rPr>
                <w:i/>
                <w:w w:val="85"/>
                <w:sz w:val="20"/>
              </w:rPr>
              <w:t>or</w:t>
            </w:r>
            <w:r>
              <w:rPr>
                <w:i/>
                <w:spacing w:val="-6"/>
                <w:w w:val="85"/>
                <w:sz w:val="20"/>
              </w:rPr>
              <w:t> </w:t>
            </w:r>
            <w:r>
              <w:rPr>
                <w:i/>
                <w:w w:val="85"/>
                <w:sz w:val="20"/>
              </w:rPr>
              <w:t>stretch</w:t>
            </w:r>
            <w:r>
              <w:rPr>
                <w:i/>
                <w:spacing w:val="-6"/>
                <w:w w:val="85"/>
                <w:sz w:val="20"/>
              </w:rPr>
              <w:t> </w:t>
            </w:r>
            <w:r>
              <w:rPr>
                <w:i/>
                <w:w w:val="85"/>
                <w:sz w:val="20"/>
              </w:rPr>
              <w:t>a</w:t>
            </w:r>
            <w:r>
              <w:rPr>
                <w:i/>
                <w:spacing w:val="-6"/>
                <w:w w:val="85"/>
                <w:sz w:val="20"/>
              </w:rPr>
              <w:t> </w:t>
            </w:r>
            <w:r>
              <w:rPr>
                <w:i/>
                <w:w w:val="85"/>
                <w:sz w:val="20"/>
              </w:rPr>
              <w:t>structural</w:t>
            </w:r>
            <w:r>
              <w:rPr>
                <w:i/>
                <w:spacing w:val="-6"/>
                <w:w w:val="85"/>
                <w:sz w:val="20"/>
              </w:rPr>
              <w:t> </w:t>
            </w:r>
            <w:r>
              <w:rPr>
                <w:i/>
                <w:w w:val="85"/>
                <w:sz w:val="20"/>
              </w:rPr>
              <w:t>member,</w:t>
            </w:r>
            <w:r>
              <w:rPr>
                <w:i/>
                <w:w w:val="85"/>
                <w:sz w:val="20"/>
              </w:rPr>
              <w:t> </w:t>
            </w:r>
            <w:r>
              <w:rPr>
                <w:i/>
                <w:w w:val="80"/>
                <w:sz w:val="20"/>
              </w:rPr>
              <w:t>increasing its length. When a structural member is subjected to a tensile force, the forces acting on the member are distributed along its length, </w:t>
            </w:r>
            <w:r>
              <w:rPr>
                <w:i/>
                <w:w w:val="85"/>
                <w:sz w:val="20"/>
              </w:rPr>
              <w:t>causing</w:t>
            </w:r>
            <w:r>
              <w:rPr>
                <w:i/>
                <w:spacing w:val="-7"/>
                <w:w w:val="85"/>
                <w:sz w:val="20"/>
              </w:rPr>
              <w:t> </w:t>
            </w:r>
            <w:r>
              <w:rPr>
                <w:i/>
                <w:w w:val="85"/>
                <w:sz w:val="20"/>
              </w:rPr>
              <w:t>it</w:t>
            </w:r>
            <w:r>
              <w:rPr>
                <w:i/>
                <w:spacing w:val="-6"/>
                <w:w w:val="85"/>
                <w:sz w:val="20"/>
              </w:rPr>
              <w:t> </w:t>
            </w:r>
            <w:r>
              <w:rPr>
                <w:i/>
                <w:w w:val="85"/>
                <w:sz w:val="20"/>
              </w:rPr>
              <w:t>to</w:t>
            </w:r>
            <w:r>
              <w:rPr>
                <w:i/>
                <w:spacing w:val="-6"/>
                <w:w w:val="85"/>
                <w:sz w:val="20"/>
              </w:rPr>
              <w:t> </w:t>
            </w:r>
            <w:r>
              <w:rPr>
                <w:i/>
                <w:w w:val="85"/>
                <w:sz w:val="20"/>
              </w:rPr>
              <w:t>elongate.</w:t>
            </w:r>
            <w:r>
              <w:rPr>
                <w:i/>
                <w:spacing w:val="-6"/>
                <w:w w:val="85"/>
                <w:sz w:val="20"/>
              </w:rPr>
              <w:t> </w:t>
            </w:r>
            <w:r>
              <w:rPr>
                <w:i/>
                <w:w w:val="85"/>
                <w:sz w:val="20"/>
              </w:rPr>
              <w:t>This</w:t>
            </w:r>
            <w:r>
              <w:rPr>
                <w:i/>
                <w:spacing w:val="-6"/>
                <w:w w:val="85"/>
                <w:sz w:val="20"/>
              </w:rPr>
              <w:t> </w:t>
            </w:r>
            <w:r>
              <w:rPr>
                <w:i/>
                <w:w w:val="85"/>
                <w:sz w:val="20"/>
              </w:rPr>
              <w:t>elongation</w:t>
            </w:r>
            <w:r>
              <w:rPr>
                <w:i/>
                <w:spacing w:val="-6"/>
                <w:w w:val="85"/>
                <w:sz w:val="20"/>
              </w:rPr>
              <w:t> </w:t>
            </w:r>
            <w:r>
              <w:rPr>
                <w:i/>
                <w:w w:val="85"/>
                <w:sz w:val="20"/>
              </w:rPr>
              <w:t>occurs</w:t>
            </w:r>
            <w:r>
              <w:rPr>
                <w:i/>
                <w:spacing w:val="-6"/>
                <w:w w:val="85"/>
                <w:sz w:val="20"/>
              </w:rPr>
              <w:t> </w:t>
            </w:r>
            <w:r>
              <w:rPr>
                <w:i/>
                <w:w w:val="85"/>
                <w:sz w:val="20"/>
              </w:rPr>
              <w:t>due</w:t>
            </w:r>
            <w:r>
              <w:rPr>
                <w:i/>
                <w:spacing w:val="-6"/>
                <w:w w:val="85"/>
                <w:sz w:val="20"/>
              </w:rPr>
              <w:t> </w:t>
            </w:r>
            <w:r>
              <w:rPr>
                <w:i/>
                <w:w w:val="85"/>
                <w:sz w:val="20"/>
              </w:rPr>
              <w:t>to</w:t>
            </w:r>
            <w:r>
              <w:rPr>
                <w:i/>
                <w:spacing w:val="-6"/>
                <w:w w:val="85"/>
                <w:sz w:val="20"/>
              </w:rPr>
              <w:t> </w:t>
            </w:r>
            <w:r>
              <w:rPr>
                <w:i/>
                <w:w w:val="85"/>
                <w:sz w:val="20"/>
              </w:rPr>
              <w:t>the</w:t>
            </w:r>
            <w:r>
              <w:rPr>
                <w:i/>
                <w:spacing w:val="-6"/>
                <w:w w:val="85"/>
                <w:sz w:val="20"/>
              </w:rPr>
              <w:t> </w:t>
            </w:r>
            <w:r>
              <w:rPr>
                <w:i/>
                <w:w w:val="85"/>
                <w:sz w:val="20"/>
              </w:rPr>
              <w:t>separation</w:t>
            </w:r>
            <w:r>
              <w:rPr>
                <w:i/>
                <w:spacing w:val="-6"/>
                <w:w w:val="85"/>
                <w:sz w:val="20"/>
              </w:rPr>
              <w:t> </w:t>
            </w:r>
            <w:r>
              <w:rPr>
                <w:i/>
                <w:w w:val="85"/>
                <w:sz w:val="20"/>
              </w:rPr>
              <w:t>of </w:t>
            </w:r>
            <w:r>
              <w:rPr>
                <w:i/>
                <w:w w:val="80"/>
                <w:sz w:val="20"/>
              </w:rPr>
              <w:t>atoms or molecules within the material of the member, which allows it</w:t>
            </w:r>
            <w:r>
              <w:rPr>
                <w:i/>
                <w:spacing w:val="40"/>
                <w:sz w:val="20"/>
              </w:rPr>
              <w:t> </w:t>
            </w:r>
            <w:r>
              <w:rPr>
                <w:i/>
                <w:w w:val="85"/>
                <w:sz w:val="20"/>
              </w:rPr>
              <w:t>to stretch</w:t>
            </w:r>
            <w:r>
              <w:rPr>
                <w:w w:val="85"/>
                <w:sz w:val="22"/>
              </w:rPr>
              <w:t>.</w:t>
            </w:r>
          </w:p>
          <w:p>
            <w:pPr>
              <w:pStyle w:val="TableParagraph"/>
              <w:spacing w:before="20"/>
              <w:ind w:left="0"/>
              <w:rPr>
                <w:sz w:val="20"/>
              </w:rPr>
            </w:pPr>
          </w:p>
          <w:p>
            <w:pPr>
              <w:pStyle w:val="TableParagraph"/>
              <w:numPr>
                <w:ilvl w:val="0"/>
                <w:numId w:val="2"/>
              </w:numPr>
              <w:tabs>
                <w:tab w:pos="240" w:val="left" w:leader="none"/>
              </w:tabs>
              <w:spacing w:line="240" w:lineRule="auto" w:before="0" w:after="0"/>
              <w:ind w:left="107" w:right="154" w:firstLine="0"/>
              <w:jc w:val="left"/>
              <w:rPr>
                <w:sz w:val="22"/>
              </w:rPr>
            </w:pPr>
            <w:r>
              <w:rPr>
                <w:w w:val="90"/>
                <w:sz w:val="22"/>
              </w:rPr>
              <w:t>how compression force can cause a member to ‘squash’ or </w:t>
            </w:r>
            <w:r>
              <w:rPr>
                <w:spacing w:val="-2"/>
                <w:sz w:val="22"/>
              </w:rPr>
              <w:t>‘buckle’</w:t>
            </w:r>
          </w:p>
          <w:p>
            <w:pPr>
              <w:pStyle w:val="TableParagraph"/>
              <w:ind w:right="125"/>
              <w:rPr>
                <w:sz w:val="22"/>
              </w:rPr>
            </w:pPr>
            <w:r>
              <w:rPr>
                <w:i/>
                <w:w w:val="85"/>
                <w:sz w:val="20"/>
              </w:rPr>
              <w:t>When</w:t>
            </w:r>
            <w:r>
              <w:rPr>
                <w:i/>
                <w:spacing w:val="-7"/>
                <w:w w:val="85"/>
                <w:sz w:val="20"/>
              </w:rPr>
              <w:t> </w:t>
            </w:r>
            <w:r>
              <w:rPr>
                <w:i/>
                <w:w w:val="85"/>
                <w:sz w:val="20"/>
              </w:rPr>
              <w:t>a</w:t>
            </w:r>
            <w:r>
              <w:rPr>
                <w:i/>
                <w:spacing w:val="-6"/>
                <w:w w:val="85"/>
                <w:sz w:val="20"/>
              </w:rPr>
              <w:t> </w:t>
            </w:r>
            <w:r>
              <w:rPr>
                <w:i/>
                <w:w w:val="85"/>
                <w:sz w:val="20"/>
              </w:rPr>
              <w:t>compressive</w:t>
            </w:r>
            <w:r>
              <w:rPr>
                <w:i/>
                <w:spacing w:val="-6"/>
                <w:w w:val="85"/>
                <w:sz w:val="20"/>
              </w:rPr>
              <w:t> </w:t>
            </w:r>
            <w:r>
              <w:rPr>
                <w:i/>
                <w:w w:val="85"/>
                <w:sz w:val="20"/>
              </w:rPr>
              <w:t>force</w:t>
            </w:r>
            <w:r>
              <w:rPr>
                <w:i/>
                <w:spacing w:val="-6"/>
                <w:w w:val="85"/>
                <w:sz w:val="20"/>
              </w:rPr>
              <w:t> </w:t>
            </w:r>
            <w:r>
              <w:rPr>
                <w:i/>
                <w:w w:val="85"/>
                <w:sz w:val="20"/>
              </w:rPr>
              <w:t>is</w:t>
            </w:r>
            <w:r>
              <w:rPr>
                <w:i/>
                <w:spacing w:val="-6"/>
                <w:w w:val="85"/>
                <w:sz w:val="20"/>
              </w:rPr>
              <w:t> </w:t>
            </w:r>
            <w:r>
              <w:rPr>
                <w:i/>
                <w:w w:val="85"/>
                <w:sz w:val="20"/>
              </w:rPr>
              <w:t>applied</w:t>
            </w:r>
            <w:r>
              <w:rPr>
                <w:i/>
                <w:spacing w:val="-6"/>
                <w:w w:val="85"/>
                <w:sz w:val="20"/>
              </w:rPr>
              <w:t> </w:t>
            </w:r>
            <w:r>
              <w:rPr>
                <w:i/>
                <w:w w:val="85"/>
                <w:sz w:val="20"/>
              </w:rPr>
              <w:t>to</w:t>
            </w:r>
            <w:r>
              <w:rPr>
                <w:i/>
                <w:spacing w:val="-6"/>
                <w:w w:val="85"/>
                <w:sz w:val="20"/>
              </w:rPr>
              <w:t> </w:t>
            </w:r>
            <w:r>
              <w:rPr>
                <w:i/>
                <w:w w:val="85"/>
                <w:sz w:val="20"/>
              </w:rPr>
              <w:t>a</w:t>
            </w:r>
            <w:r>
              <w:rPr>
                <w:i/>
                <w:spacing w:val="-5"/>
                <w:w w:val="85"/>
                <w:sz w:val="20"/>
              </w:rPr>
              <w:t> </w:t>
            </w:r>
            <w:r>
              <w:rPr>
                <w:i/>
                <w:w w:val="85"/>
                <w:sz w:val="20"/>
              </w:rPr>
              <w:t>member,</w:t>
            </w:r>
            <w:r>
              <w:rPr>
                <w:i/>
                <w:spacing w:val="-5"/>
                <w:w w:val="85"/>
                <w:sz w:val="20"/>
              </w:rPr>
              <w:t> </w:t>
            </w:r>
            <w:r>
              <w:rPr>
                <w:i/>
                <w:w w:val="85"/>
                <w:sz w:val="20"/>
              </w:rPr>
              <w:t>the</w:t>
            </w:r>
            <w:r>
              <w:rPr>
                <w:i/>
                <w:spacing w:val="-5"/>
                <w:w w:val="85"/>
                <w:sz w:val="20"/>
              </w:rPr>
              <w:t> </w:t>
            </w:r>
            <w:r>
              <w:rPr>
                <w:i/>
                <w:w w:val="85"/>
                <w:sz w:val="20"/>
              </w:rPr>
              <w:t>material</w:t>
            </w:r>
            <w:r>
              <w:rPr>
                <w:i/>
                <w:spacing w:val="-4"/>
                <w:w w:val="85"/>
                <w:sz w:val="20"/>
              </w:rPr>
              <w:t> </w:t>
            </w:r>
            <w:r>
              <w:rPr>
                <w:i/>
                <w:w w:val="85"/>
                <w:sz w:val="20"/>
              </w:rPr>
              <w:t>within</w:t>
            </w:r>
            <w:r>
              <w:rPr>
                <w:i/>
                <w:w w:val="85"/>
                <w:sz w:val="20"/>
              </w:rPr>
              <w:t> the</w:t>
            </w:r>
            <w:r>
              <w:rPr>
                <w:i/>
                <w:spacing w:val="-7"/>
                <w:w w:val="85"/>
                <w:sz w:val="20"/>
              </w:rPr>
              <w:t> </w:t>
            </w:r>
            <w:r>
              <w:rPr>
                <w:i/>
                <w:w w:val="85"/>
                <w:sz w:val="20"/>
              </w:rPr>
              <w:t>member</w:t>
            </w:r>
            <w:r>
              <w:rPr>
                <w:i/>
                <w:spacing w:val="-6"/>
                <w:w w:val="85"/>
                <w:sz w:val="20"/>
              </w:rPr>
              <w:t> </w:t>
            </w:r>
            <w:r>
              <w:rPr>
                <w:i/>
                <w:w w:val="85"/>
                <w:sz w:val="20"/>
              </w:rPr>
              <w:t>experiences</w:t>
            </w:r>
            <w:r>
              <w:rPr>
                <w:i/>
                <w:spacing w:val="-6"/>
                <w:w w:val="85"/>
                <w:sz w:val="20"/>
              </w:rPr>
              <w:t> </w:t>
            </w:r>
            <w:r>
              <w:rPr>
                <w:i/>
                <w:w w:val="85"/>
                <w:sz w:val="20"/>
              </w:rPr>
              <w:t>a</w:t>
            </w:r>
            <w:r>
              <w:rPr>
                <w:i/>
                <w:spacing w:val="-6"/>
                <w:w w:val="85"/>
                <w:sz w:val="20"/>
              </w:rPr>
              <w:t> </w:t>
            </w:r>
            <w:r>
              <w:rPr>
                <w:i/>
                <w:w w:val="85"/>
                <w:sz w:val="20"/>
              </w:rPr>
              <w:t>force</w:t>
            </w:r>
            <w:r>
              <w:rPr>
                <w:i/>
                <w:spacing w:val="-6"/>
                <w:w w:val="85"/>
                <w:sz w:val="20"/>
              </w:rPr>
              <w:t> </w:t>
            </w:r>
            <w:r>
              <w:rPr>
                <w:i/>
                <w:w w:val="85"/>
                <w:sz w:val="20"/>
              </w:rPr>
              <w:t>that</w:t>
            </w:r>
            <w:r>
              <w:rPr>
                <w:i/>
                <w:spacing w:val="-6"/>
                <w:w w:val="85"/>
                <w:sz w:val="20"/>
              </w:rPr>
              <w:t> </w:t>
            </w:r>
            <w:r>
              <w:rPr>
                <w:i/>
                <w:w w:val="85"/>
                <w:sz w:val="20"/>
              </w:rPr>
              <w:t>tries</w:t>
            </w:r>
            <w:r>
              <w:rPr>
                <w:i/>
                <w:spacing w:val="-6"/>
                <w:w w:val="85"/>
                <w:sz w:val="20"/>
              </w:rPr>
              <w:t> </w:t>
            </w:r>
            <w:r>
              <w:rPr>
                <w:i/>
                <w:w w:val="85"/>
                <w:sz w:val="20"/>
              </w:rPr>
              <w:t>to</w:t>
            </w:r>
            <w:r>
              <w:rPr>
                <w:i/>
                <w:spacing w:val="-6"/>
                <w:w w:val="85"/>
                <w:sz w:val="20"/>
              </w:rPr>
              <w:t> </w:t>
            </w:r>
            <w:r>
              <w:rPr>
                <w:i/>
                <w:w w:val="85"/>
                <w:sz w:val="20"/>
              </w:rPr>
              <w:t>compress</w:t>
            </w:r>
            <w:r>
              <w:rPr>
                <w:i/>
                <w:spacing w:val="-6"/>
                <w:w w:val="85"/>
                <w:sz w:val="20"/>
              </w:rPr>
              <w:t> </w:t>
            </w:r>
            <w:r>
              <w:rPr>
                <w:i/>
                <w:w w:val="85"/>
                <w:sz w:val="20"/>
              </w:rPr>
              <w:t>it.</w:t>
            </w:r>
            <w:r>
              <w:rPr>
                <w:i/>
                <w:spacing w:val="-6"/>
                <w:w w:val="85"/>
                <w:sz w:val="20"/>
              </w:rPr>
              <w:t> </w:t>
            </w:r>
            <w:r>
              <w:rPr>
                <w:i/>
                <w:w w:val="85"/>
                <w:sz w:val="20"/>
              </w:rPr>
              <w:t>This</w:t>
            </w:r>
            <w:r>
              <w:rPr>
                <w:i/>
                <w:spacing w:val="-6"/>
                <w:w w:val="85"/>
                <w:sz w:val="20"/>
              </w:rPr>
              <w:t> </w:t>
            </w:r>
            <w:r>
              <w:rPr>
                <w:i/>
                <w:w w:val="85"/>
                <w:sz w:val="20"/>
              </w:rPr>
              <w:t>force</w:t>
            </w:r>
            <w:r>
              <w:rPr>
                <w:i/>
                <w:spacing w:val="-6"/>
                <w:w w:val="85"/>
                <w:sz w:val="20"/>
              </w:rPr>
              <w:t> </w:t>
            </w:r>
            <w:r>
              <w:rPr>
                <w:i/>
                <w:w w:val="85"/>
                <w:sz w:val="20"/>
              </w:rPr>
              <w:t>is </w:t>
            </w:r>
            <w:r>
              <w:rPr>
                <w:i/>
                <w:w w:val="80"/>
                <w:sz w:val="20"/>
              </w:rPr>
              <w:t>distributed along the length of the member, causing the</w:t>
            </w:r>
            <w:r>
              <w:rPr>
                <w:i/>
                <w:sz w:val="20"/>
              </w:rPr>
              <w:t> </w:t>
            </w:r>
            <w:r>
              <w:rPr>
                <w:i/>
                <w:w w:val="80"/>
                <w:sz w:val="20"/>
              </w:rPr>
              <w:t>material to deform and buckle if the compressive force is large enough. The amount </w:t>
            </w:r>
            <w:r>
              <w:rPr>
                <w:i/>
                <w:w w:val="85"/>
                <w:sz w:val="20"/>
              </w:rPr>
              <w:t>of</w:t>
            </w:r>
            <w:r>
              <w:rPr>
                <w:i/>
                <w:spacing w:val="-2"/>
                <w:w w:val="85"/>
                <w:sz w:val="20"/>
              </w:rPr>
              <w:t> </w:t>
            </w:r>
            <w:r>
              <w:rPr>
                <w:i/>
                <w:w w:val="85"/>
                <w:sz w:val="20"/>
              </w:rPr>
              <w:t>deformation</w:t>
            </w:r>
            <w:r>
              <w:rPr>
                <w:i/>
                <w:spacing w:val="-2"/>
                <w:w w:val="85"/>
                <w:sz w:val="20"/>
              </w:rPr>
              <w:t> </w:t>
            </w:r>
            <w:r>
              <w:rPr>
                <w:i/>
                <w:w w:val="85"/>
                <w:sz w:val="20"/>
              </w:rPr>
              <w:t>and</w:t>
            </w:r>
            <w:r>
              <w:rPr>
                <w:i/>
                <w:spacing w:val="-2"/>
                <w:w w:val="85"/>
                <w:sz w:val="20"/>
              </w:rPr>
              <w:t> </w:t>
            </w:r>
            <w:r>
              <w:rPr>
                <w:i/>
                <w:w w:val="85"/>
                <w:sz w:val="20"/>
              </w:rPr>
              <w:t>the</w:t>
            </w:r>
            <w:r>
              <w:rPr>
                <w:i/>
                <w:spacing w:val="-3"/>
                <w:w w:val="85"/>
                <w:sz w:val="20"/>
              </w:rPr>
              <w:t> </w:t>
            </w:r>
            <w:r>
              <w:rPr>
                <w:i/>
                <w:w w:val="85"/>
                <w:sz w:val="20"/>
              </w:rPr>
              <w:t>load</w:t>
            </w:r>
            <w:r>
              <w:rPr>
                <w:i/>
                <w:spacing w:val="-2"/>
                <w:w w:val="85"/>
                <w:sz w:val="20"/>
              </w:rPr>
              <w:t> </w:t>
            </w:r>
            <w:r>
              <w:rPr>
                <w:i/>
                <w:w w:val="85"/>
                <w:sz w:val="20"/>
              </w:rPr>
              <w:t>capacity</w:t>
            </w:r>
            <w:r>
              <w:rPr>
                <w:i/>
                <w:spacing w:val="-2"/>
                <w:w w:val="85"/>
                <w:sz w:val="20"/>
              </w:rPr>
              <w:t> </w:t>
            </w:r>
            <w:r>
              <w:rPr>
                <w:i/>
                <w:w w:val="85"/>
                <w:sz w:val="20"/>
              </w:rPr>
              <w:t>of</w:t>
            </w:r>
            <w:r>
              <w:rPr>
                <w:i/>
                <w:spacing w:val="-1"/>
                <w:w w:val="85"/>
                <w:sz w:val="20"/>
              </w:rPr>
              <w:t> </w:t>
            </w:r>
            <w:r>
              <w:rPr>
                <w:i/>
                <w:w w:val="85"/>
                <w:sz w:val="20"/>
              </w:rPr>
              <w:t>the</w:t>
            </w:r>
            <w:r>
              <w:rPr>
                <w:i/>
                <w:spacing w:val="-1"/>
                <w:w w:val="85"/>
                <w:sz w:val="20"/>
              </w:rPr>
              <w:t> </w:t>
            </w:r>
            <w:r>
              <w:rPr>
                <w:i/>
                <w:w w:val="85"/>
                <w:sz w:val="20"/>
              </w:rPr>
              <w:t>member depend</w:t>
            </w:r>
            <w:r>
              <w:rPr>
                <w:i/>
                <w:spacing w:val="-2"/>
                <w:w w:val="85"/>
                <w:sz w:val="20"/>
              </w:rPr>
              <w:t> </w:t>
            </w:r>
            <w:r>
              <w:rPr>
                <w:i/>
                <w:w w:val="85"/>
                <w:sz w:val="20"/>
              </w:rPr>
              <w:t>on its </w:t>
            </w:r>
            <w:r>
              <w:rPr>
                <w:i/>
                <w:w w:val="80"/>
                <w:sz w:val="20"/>
              </w:rPr>
              <w:t>cross-sectional area, length, and material properties, such as its </w:t>
            </w:r>
            <w:r>
              <w:rPr>
                <w:i/>
                <w:w w:val="90"/>
                <w:sz w:val="20"/>
              </w:rPr>
              <w:t>compressive</w:t>
            </w:r>
            <w:r>
              <w:rPr>
                <w:i/>
                <w:spacing w:val="-10"/>
                <w:w w:val="90"/>
                <w:sz w:val="20"/>
              </w:rPr>
              <w:t> </w:t>
            </w:r>
            <w:r>
              <w:rPr>
                <w:i/>
                <w:w w:val="90"/>
                <w:sz w:val="20"/>
              </w:rPr>
              <w:t>strength</w:t>
            </w:r>
            <w:r>
              <w:rPr>
                <w:w w:val="90"/>
                <w:sz w:val="22"/>
              </w:rPr>
              <w:t>.</w:t>
            </w:r>
          </w:p>
          <w:p>
            <w:pPr>
              <w:pStyle w:val="TableParagraph"/>
              <w:spacing w:before="20"/>
              <w:ind w:left="0"/>
              <w:rPr>
                <w:sz w:val="20"/>
              </w:rPr>
            </w:pPr>
          </w:p>
          <w:p>
            <w:pPr>
              <w:pStyle w:val="TableParagraph"/>
              <w:numPr>
                <w:ilvl w:val="0"/>
                <w:numId w:val="2"/>
              </w:numPr>
              <w:tabs>
                <w:tab w:pos="240" w:val="left" w:leader="none"/>
              </w:tabs>
              <w:spacing w:line="240" w:lineRule="auto" w:before="0" w:after="0"/>
              <w:ind w:left="107" w:right="461" w:firstLine="0"/>
              <w:jc w:val="left"/>
              <w:rPr>
                <w:sz w:val="22"/>
              </w:rPr>
            </w:pPr>
            <w:r>
              <w:rPr>
                <w:w w:val="90"/>
                <w:sz w:val="22"/>
              </w:rPr>
              <w:t>how</w:t>
            </w:r>
            <w:r>
              <w:rPr>
                <w:spacing w:val="-5"/>
                <w:w w:val="90"/>
                <w:sz w:val="22"/>
              </w:rPr>
              <w:t> </w:t>
            </w:r>
            <w:r>
              <w:rPr>
                <w:w w:val="90"/>
                <w:sz w:val="22"/>
              </w:rPr>
              <w:t>shear</w:t>
            </w:r>
            <w:r>
              <w:rPr>
                <w:spacing w:val="-6"/>
                <w:w w:val="90"/>
                <w:sz w:val="22"/>
              </w:rPr>
              <w:t> </w:t>
            </w:r>
            <w:r>
              <w:rPr>
                <w:w w:val="90"/>
                <w:sz w:val="22"/>
              </w:rPr>
              <w:t>force</w:t>
            </w:r>
            <w:r>
              <w:rPr>
                <w:spacing w:val="-3"/>
                <w:w w:val="90"/>
                <w:sz w:val="22"/>
              </w:rPr>
              <w:t> </w:t>
            </w:r>
            <w:r>
              <w:rPr>
                <w:w w:val="90"/>
                <w:sz w:val="22"/>
              </w:rPr>
              <w:t>can</w:t>
            </w:r>
            <w:r>
              <w:rPr>
                <w:spacing w:val="-5"/>
                <w:w w:val="90"/>
                <w:sz w:val="22"/>
              </w:rPr>
              <w:t> </w:t>
            </w:r>
            <w:r>
              <w:rPr>
                <w:w w:val="90"/>
                <w:sz w:val="22"/>
              </w:rPr>
              <w:t>cause</w:t>
            </w:r>
            <w:r>
              <w:rPr>
                <w:spacing w:val="-5"/>
                <w:w w:val="90"/>
                <w:sz w:val="22"/>
              </w:rPr>
              <w:t> </w:t>
            </w:r>
            <w:r>
              <w:rPr>
                <w:w w:val="90"/>
                <w:sz w:val="22"/>
              </w:rPr>
              <w:t>a</w:t>
            </w:r>
            <w:r>
              <w:rPr>
                <w:spacing w:val="-5"/>
                <w:w w:val="90"/>
                <w:sz w:val="22"/>
              </w:rPr>
              <w:t> </w:t>
            </w:r>
            <w:r>
              <w:rPr>
                <w:w w:val="90"/>
                <w:sz w:val="22"/>
              </w:rPr>
              <w:t>material</w:t>
            </w:r>
            <w:r>
              <w:rPr>
                <w:spacing w:val="-5"/>
                <w:w w:val="90"/>
                <w:sz w:val="22"/>
              </w:rPr>
              <w:t> </w:t>
            </w:r>
            <w:r>
              <w:rPr>
                <w:w w:val="90"/>
                <w:sz w:val="22"/>
              </w:rPr>
              <w:t>to</w:t>
            </w:r>
            <w:r>
              <w:rPr>
                <w:spacing w:val="-4"/>
                <w:w w:val="90"/>
                <w:sz w:val="22"/>
              </w:rPr>
              <w:t> </w:t>
            </w:r>
            <w:r>
              <w:rPr>
                <w:w w:val="90"/>
                <w:sz w:val="22"/>
              </w:rPr>
              <w:t>slide</w:t>
            </w:r>
            <w:r>
              <w:rPr>
                <w:spacing w:val="-7"/>
                <w:w w:val="90"/>
                <w:sz w:val="22"/>
              </w:rPr>
              <w:t> </w:t>
            </w:r>
            <w:r>
              <w:rPr>
                <w:w w:val="90"/>
                <w:sz w:val="22"/>
              </w:rPr>
              <w:t>over</w:t>
            </w:r>
            <w:r>
              <w:rPr>
                <w:spacing w:val="-6"/>
                <w:w w:val="90"/>
                <w:sz w:val="22"/>
              </w:rPr>
              <w:t> </w:t>
            </w:r>
            <w:r>
              <w:rPr>
                <w:w w:val="90"/>
                <w:sz w:val="22"/>
              </w:rPr>
              <w:t>each </w:t>
            </w:r>
            <w:r>
              <w:rPr>
                <w:spacing w:val="-2"/>
                <w:w w:val="95"/>
                <w:sz w:val="22"/>
              </w:rPr>
              <w:t>other.</w:t>
            </w:r>
          </w:p>
          <w:p>
            <w:pPr>
              <w:pStyle w:val="TableParagraph"/>
              <w:spacing w:before="1"/>
              <w:ind w:right="146"/>
              <w:rPr>
                <w:sz w:val="22"/>
              </w:rPr>
            </w:pPr>
            <w:r>
              <w:rPr>
                <w:i/>
                <w:w w:val="85"/>
                <w:sz w:val="20"/>
              </w:rPr>
              <w:t>When</w:t>
            </w:r>
            <w:r>
              <w:rPr>
                <w:i/>
                <w:spacing w:val="-2"/>
                <w:w w:val="85"/>
                <w:sz w:val="20"/>
              </w:rPr>
              <w:t> </w:t>
            </w:r>
            <w:r>
              <w:rPr>
                <w:i/>
                <w:w w:val="85"/>
                <w:sz w:val="20"/>
              </w:rPr>
              <w:t>a</w:t>
            </w:r>
            <w:r>
              <w:rPr>
                <w:i/>
                <w:spacing w:val="-1"/>
                <w:w w:val="85"/>
                <w:sz w:val="20"/>
              </w:rPr>
              <w:t> </w:t>
            </w:r>
            <w:r>
              <w:rPr>
                <w:i/>
                <w:w w:val="85"/>
                <w:sz w:val="20"/>
              </w:rPr>
              <w:t>structural member</w:t>
            </w:r>
            <w:r>
              <w:rPr>
                <w:i/>
                <w:spacing w:val="-2"/>
                <w:w w:val="85"/>
                <w:sz w:val="20"/>
              </w:rPr>
              <w:t> </w:t>
            </w:r>
            <w:r>
              <w:rPr>
                <w:i/>
                <w:w w:val="85"/>
                <w:sz w:val="20"/>
              </w:rPr>
              <w:t>is</w:t>
            </w:r>
            <w:r>
              <w:rPr>
                <w:i/>
                <w:spacing w:val="-1"/>
                <w:w w:val="85"/>
                <w:sz w:val="20"/>
              </w:rPr>
              <w:t> </w:t>
            </w:r>
            <w:r>
              <w:rPr>
                <w:i/>
                <w:w w:val="85"/>
                <w:sz w:val="20"/>
              </w:rPr>
              <w:t>subjected to</w:t>
            </w:r>
            <w:r>
              <w:rPr>
                <w:i/>
                <w:spacing w:val="-1"/>
                <w:w w:val="85"/>
                <w:sz w:val="20"/>
              </w:rPr>
              <w:t> </w:t>
            </w:r>
            <w:r>
              <w:rPr>
                <w:i/>
                <w:w w:val="85"/>
                <w:sz w:val="20"/>
              </w:rPr>
              <w:t>a</w:t>
            </w:r>
            <w:r>
              <w:rPr>
                <w:i/>
                <w:spacing w:val="-2"/>
                <w:w w:val="85"/>
                <w:sz w:val="20"/>
              </w:rPr>
              <w:t> </w:t>
            </w:r>
            <w:r>
              <w:rPr>
                <w:i/>
                <w:w w:val="85"/>
                <w:sz w:val="20"/>
              </w:rPr>
              <w:t>shear</w:t>
            </w:r>
            <w:r>
              <w:rPr>
                <w:i/>
                <w:spacing w:val="-2"/>
                <w:w w:val="85"/>
                <w:sz w:val="20"/>
              </w:rPr>
              <w:t> </w:t>
            </w:r>
            <w:r>
              <w:rPr>
                <w:i/>
                <w:w w:val="85"/>
                <w:sz w:val="20"/>
              </w:rPr>
              <w:t>force,</w:t>
            </w:r>
            <w:r>
              <w:rPr>
                <w:i/>
                <w:spacing w:val="-1"/>
                <w:w w:val="85"/>
                <w:sz w:val="20"/>
              </w:rPr>
              <w:t> </w:t>
            </w:r>
            <w:r>
              <w:rPr>
                <w:i/>
                <w:w w:val="85"/>
                <w:sz w:val="20"/>
              </w:rPr>
              <w:t>the</w:t>
            </w:r>
            <w:r>
              <w:rPr>
                <w:i/>
                <w:spacing w:val="-1"/>
                <w:w w:val="85"/>
                <w:sz w:val="20"/>
              </w:rPr>
              <w:t> </w:t>
            </w:r>
            <w:r>
              <w:rPr>
                <w:i/>
                <w:w w:val="85"/>
                <w:sz w:val="20"/>
              </w:rPr>
              <w:t>forces</w:t>
            </w:r>
            <w:r>
              <w:rPr>
                <w:i/>
                <w:w w:val="85"/>
                <w:sz w:val="20"/>
              </w:rPr>
              <w:t> acting</w:t>
            </w:r>
            <w:r>
              <w:rPr>
                <w:i/>
                <w:spacing w:val="-7"/>
                <w:w w:val="85"/>
                <w:sz w:val="20"/>
              </w:rPr>
              <w:t> </w:t>
            </w:r>
            <w:r>
              <w:rPr>
                <w:i/>
                <w:w w:val="85"/>
                <w:sz w:val="20"/>
              </w:rPr>
              <w:t>on</w:t>
            </w:r>
            <w:r>
              <w:rPr>
                <w:i/>
                <w:spacing w:val="-6"/>
                <w:w w:val="85"/>
                <w:sz w:val="20"/>
              </w:rPr>
              <w:t> </w:t>
            </w:r>
            <w:r>
              <w:rPr>
                <w:i/>
                <w:w w:val="85"/>
                <w:sz w:val="20"/>
              </w:rPr>
              <w:t>the</w:t>
            </w:r>
            <w:r>
              <w:rPr>
                <w:i/>
                <w:spacing w:val="-4"/>
                <w:w w:val="85"/>
                <w:sz w:val="20"/>
              </w:rPr>
              <w:t> </w:t>
            </w:r>
            <w:r>
              <w:rPr>
                <w:i/>
                <w:w w:val="85"/>
                <w:sz w:val="20"/>
              </w:rPr>
              <w:t>member</w:t>
            </w:r>
            <w:r>
              <w:rPr>
                <w:i/>
                <w:spacing w:val="-4"/>
                <w:w w:val="85"/>
                <w:sz w:val="20"/>
              </w:rPr>
              <w:t> </w:t>
            </w:r>
            <w:r>
              <w:rPr>
                <w:i/>
                <w:w w:val="85"/>
                <w:sz w:val="20"/>
              </w:rPr>
              <w:t>are</w:t>
            </w:r>
            <w:r>
              <w:rPr>
                <w:i/>
                <w:spacing w:val="-7"/>
                <w:w w:val="85"/>
                <w:sz w:val="20"/>
              </w:rPr>
              <w:t> </w:t>
            </w:r>
            <w:r>
              <w:rPr>
                <w:i/>
                <w:w w:val="85"/>
                <w:sz w:val="20"/>
              </w:rPr>
              <w:t>parallel</w:t>
            </w:r>
            <w:r>
              <w:rPr>
                <w:i/>
                <w:spacing w:val="-5"/>
                <w:w w:val="85"/>
                <w:sz w:val="20"/>
              </w:rPr>
              <w:t> </w:t>
            </w:r>
            <w:r>
              <w:rPr>
                <w:i/>
                <w:w w:val="85"/>
                <w:sz w:val="20"/>
              </w:rPr>
              <w:t>to</w:t>
            </w:r>
            <w:r>
              <w:rPr>
                <w:i/>
                <w:spacing w:val="-5"/>
                <w:w w:val="85"/>
                <w:sz w:val="20"/>
              </w:rPr>
              <w:t> </w:t>
            </w:r>
            <w:r>
              <w:rPr>
                <w:i/>
                <w:w w:val="85"/>
                <w:sz w:val="20"/>
              </w:rPr>
              <w:t>the</w:t>
            </w:r>
            <w:r>
              <w:rPr>
                <w:i/>
                <w:spacing w:val="-7"/>
                <w:w w:val="85"/>
                <w:sz w:val="20"/>
              </w:rPr>
              <w:t> </w:t>
            </w:r>
            <w:r>
              <w:rPr>
                <w:i/>
                <w:w w:val="85"/>
                <w:sz w:val="20"/>
              </w:rPr>
              <w:t>cross-sectional</w:t>
            </w:r>
            <w:r>
              <w:rPr>
                <w:i/>
                <w:spacing w:val="-5"/>
                <w:w w:val="85"/>
                <w:sz w:val="20"/>
              </w:rPr>
              <w:t> </w:t>
            </w:r>
            <w:r>
              <w:rPr>
                <w:i/>
                <w:w w:val="85"/>
                <w:sz w:val="20"/>
              </w:rPr>
              <w:t>area</w:t>
            </w:r>
            <w:r>
              <w:rPr>
                <w:i/>
                <w:spacing w:val="-4"/>
                <w:w w:val="85"/>
                <w:sz w:val="20"/>
              </w:rPr>
              <w:t> </w:t>
            </w:r>
            <w:r>
              <w:rPr>
                <w:i/>
                <w:w w:val="85"/>
                <w:sz w:val="20"/>
              </w:rPr>
              <w:t>of</w:t>
            </w:r>
            <w:r>
              <w:rPr>
                <w:i/>
                <w:spacing w:val="-6"/>
                <w:w w:val="85"/>
                <w:sz w:val="20"/>
              </w:rPr>
              <w:t> </w:t>
            </w:r>
            <w:r>
              <w:rPr>
                <w:i/>
                <w:w w:val="85"/>
                <w:sz w:val="20"/>
              </w:rPr>
              <w:t>the </w:t>
            </w:r>
            <w:r>
              <w:rPr>
                <w:i/>
                <w:w w:val="80"/>
                <w:sz w:val="20"/>
              </w:rPr>
              <w:t>member, causing it to deform and potentially fail. In a material, shear forces cause adjacent layers or particles to slide over each other, leading to deformation or failure of the material. The amount of deformation or failure depends on the magnitude of the shear force, the shape and size</w:t>
            </w:r>
            <w:r>
              <w:rPr>
                <w:i/>
                <w:w w:val="85"/>
                <w:sz w:val="20"/>
              </w:rPr>
              <w:t> of</w:t>
            </w:r>
            <w:r>
              <w:rPr>
                <w:i/>
                <w:spacing w:val="-7"/>
                <w:w w:val="85"/>
                <w:sz w:val="20"/>
              </w:rPr>
              <w:t> </w:t>
            </w:r>
            <w:r>
              <w:rPr>
                <w:i/>
                <w:w w:val="85"/>
                <w:sz w:val="20"/>
              </w:rPr>
              <w:t>the</w:t>
            </w:r>
            <w:r>
              <w:rPr>
                <w:i/>
                <w:spacing w:val="-6"/>
                <w:w w:val="85"/>
                <w:sz w:val="20"/>
              </w:rPr>
              <w:t> </w:t>
            </w:r>
            <w:r>
              <w:rPr>
                <w:i/>
                <w:w w:val="85"/>
                <w:sz w:val="20"/>
              </w:rPr>
              <w:t>cross-sectional</w:t>
            </w:r>
            <w:r>
              <w:rPr>
                <w:i/>
                <w:spacing w:val="-6"/>
                <w:w w:val="85"/>
                <w:sz w:val="20"/>
              </w:rPr>
              <w:t> </w:t>
            </w:r>
            <w:r>
              <w:rPr>
                <w:i/>
                <w:w w:val="85"/>
                <w:sz w:val="20"/>
              </w:rPr>
              <w:t>area</w:t>
            </w:r>
            <w:r>
              <w:rPr>
                <w:i/>
                <w:spacing w:val="-6"/>
                <w:w w:val="85"/>
                <w:sz w:val="20"/>
              </w:rPr>
              <w:t> </w:t>
            </w:r>
            <w:r>
              <w:rPr>
                <w:i/>
                <w:w w:val="85"/>
                <w:sz w:val="20"/>
              </w:rPr>
              <w:t>of</w:t>
            </w:r>
            <w:r>
              <w:rPr>
                <w:i/>
                <w:spacing w:val="-6"/>
                <w:w w:val="85"/>
                <w:sz w:val="20"/>
              </w:rPr>
              <w:t> </w:t>
            </w:r>
            <w:r>
              <w:rPr>
                <w:i/>
                <w:w w:val="85"/>
                <w:sz w:val="20"/>
              </w:rPr>
              <w:t>the</w:t>
            </w:r>
            <w:r>
              <w:rPr>
                <w:i/>
                <w:spacing w:val="-6"/>
                <w:w w:val="85"/>
                <w:sz w:val="20"/>
              </w:rPr>
              <w:t> </w:t>
            </w:r>
            <w:r>
              <w:rPr>
                <w:i/>
                <w:w w:val="85"/>
                <w:sz w:val="20"/>
              </w:rPr>
              <w:t>member,</w:t>
            </w:r>
            <w:r>
              <w:rPr>
                <w:i/>
                <w:spacing w:val="-6"/>
                <w:w w:val="85"/>
                <w:sz w:val="20"/>
              </w:rPr>
              <w:t> </w:t>
            </w:r>
            <w:r>
              <w:rPr>
                <w:i/>
                <w:w w:val="85"/>
                <w:sz w:val="20"/>
              </w:rPr>
              <w:t>and</w:t>
            </w:r>
            <w:r>
              <w:rPr>
                <w:i/>
                <w:spacing w:val="-6"/>
                <w:w w:val="85"/>
                <w:sz w:val="20"/>
              </w:rPr>
              <w:t> </w:t>
            </w:r>
            <w:r>
              <w:rPr>
                <w:i/>
                <w:w w:val="85"/>
                <w:sz w:val="20"/>
              </w:rPr>
              <w:t>the</w:t>
            </w:r>
            <w:r>
              <w:rPr>
                <w:i/>
                <w:spacing w:val="-6"/>
                <w:w w:val="85"/>
                <w:sz w:val="20"/>
              </w:rPr>
              <w:t> </w:t>
            </w:r>
            <w:r>
              <w:rPr>
                <w:i/>
                <w:w w:val="85"/>
                <w:sz w:val="20"/>
              </w:rPr>
              <w:t>properties</w:t>
            </w:r>
            <w:r>
              <w:rPr>
                <w:i/>
                <w:spacing w:val="-6"/>
                <w:w w:val="85"/>
                <w:sz w:val="20"/>
              </w:rPr>
              <w:t> </w:t>
            </w:r>
            <w:r>
              <w:rPr>
                <w:i/>
                <w:w w:val="85"/>
                <w:sz w:val="20"/>
              </w:rPr>
              <w:t>of</w:t>
            </w:r>
            <w:r>
              <w:rPr>
                <w:i/>
                <w:spacing w:val="-6"/>
                <w:w w:val="85"/>
                <w:sz w:val="20"/>
              </w:rPr>
              <w:t> </w:t>
            </w:r>
            <w:r>
              <w:rPr>
                <w:i/>
                <w:w w:val="85"/>
                <w:sz w:val="20"/>
              </w:rPr>
              <w:t>the material, such as its shear strength</w:t>
            </w:r>
            <w:r>
              <w:rPr>
                <w:w w:val="85"/>
                <w:sz w:val="22"/>
              </w:rPr>
              <w:t>.</w:t>
            </w:r>
          </w:p>
          <w:p>
            <w:pPr>
              <w:pStyle w:val="TableParagraph"/>
              <w:spacing w:before="20"/>
              <w:ind w:left="0"/>
              <w:rPr>
                <w:sz w:val="20"/>
              </w:rPr>
            </w:pPr>
          </w:p>
          <w:p>
            <w:pPr>
              <w:pStyle w:val="TableParagraph"/>
              <w:numPr>
                <w:ilvl w:val="0"/>
                <w:numId w:val="2"/>
              </w:numPr>
              <w:tabs>
                <w:tab w:pos="240" w:val="left" w:leader="none"/>
              </w:tabs>
              <w:spacing w:line="240" w:lineRule="auto" w:before="0" w:after="0"/>
              <w:ind w:left="240" w:right="0" w:hanging="133"/>
              <w:jc w:val="left"/>
              <w:rPr>
                <w:sz w:val="22"/>
              </w:rPr>
            </w:pPr>
            <w:r>
              <w:rPr>
                <w:w w:val="90"/>
                <w:sz w:val="22"/>
              </w:rPr>
              <w:t>how</w:t>
            </w:r>
            <w:r>
              <w:rPr>
                <w:spacing w:val="-3"/>
                <w:sz w:val="22"/>
              </w:rPr>
              <w:t> </w:t>
            </w:r>
            <w:r>
              <w:rPr>
                <w:w w:val="90"/>
                <w:sz w:val="22"/>
              </w:rPr>
              <w:t>torsion</w:t>
            </w:r>
            <w:r>
              <w:rPr>
                <w:spacing w:val="-1"/>
                <w:sz w:val="22"/>
              </w:rPr>
              <w:t> </w:t>
            </w:r>
            <w:r>
              <w:rPr>
                <w:w w:val="90"/>
                <w:sz w:val="22"/>
              </w:rPr>
              <w:t>force</w:t>
            </w:r>
            <w:r>
              <w:rPr>
                <w:spacing w:val="-1"/>
                <w:sz w:val="22"/>
              </w:rPr>
              <w:t> </w:t>
            </w:r>
            <w:r>
              <w:rPr>
                <w:w w:val="90"/>
                <w:sz w:val="22"/>
              </w:rPr>
              <w:t>can</w:t>
            </w:r>
            <w:r>
              <w:rPr>
                <w:spacing w:val="-1"/>
                <w:sz w:val="22"/>
              </w:rPr>
              <w:t> </w:t>
            </w:r>
            <w:r>
              <w:rPr>
                <w:w w:val="90"/>
                <w:sz w:val="22"/>
              </w:rPr>
              <w:t>cause</w:t>
            </w:r>
            <w:r>
              <w:rPr>
                <w:sz w:val="22"/>
              </w:rPr>
              <w:t> </w:t>
            </w:r>
            <w:r>
              <w:rPr>
                <w:w w:val="90"/>
                <w:sz w:val="22"/>
              </w:rPr>
              <w:t>a</w:t>
            </w:r>
            <w:r>
              <w:rPr>
                <w:spacing w:val="-1"/>
                <w:sz w:val="22"/>
              </w:rPr>
              <w:t> </w:t>
            </w:r>
            <w:r>
              <w:rPr>
                <w:w w:val="90"/>
                <w:sz w:val="22"/>
              </w:rPr>
              <w:t>member</w:t>
            </w:r>
            <w:r>
              <w:rPr>
                <w:spacing w:val="-4"/>
                <w:sz w:val="22"/>
              </w:rPr>
              <w:t> </w:t>
            </w:r>
            <w:r>
              <w:rPr>
                <w:w w:val="90"/>
                <w:sz w:val="22"/>
              </w:rPr>
              <w:t>to</w:t>
            </w:r>
            <w:r>
              <w:rPr>
                <w:spacing w:val="-2"/>
                <w:sz w:val="22"/>
              </w:rPr>
              <w:t> </w:t>
            </w:r>
            <w:r>
              <w:rPr>
                <w:spacing w:val="-2"/>
                <w:w w:val="90"/>
                <w:sz w:val="22"/>
              </w:rPr>
              <w:t>twist</w:t>
            </w:r>
          </w:p>
          <w:p>
            <w:pPr>
              <w:pStyle w:val="TableParagraph"/>
              <w:spacing w:before="1"/>
              <w:rPr>
                <w:sz w:val="22"/>
              </w:rPr>
            </w:pPr>
            <w:r>
              <w:rPr>
                <w:i/>
                <w:w w:val="80"/>
                <w:sz w:val="20"/>
              </w:rPr>
              <w:t>When a torsional force is applied to a member, the material within the</w:t>
            </w:r>
            <w:r>
              <w:rPr>
                <w:i/>
                <w:w w:val="80"/>
                <w:sz w:val="20"/>
              </w:rPr>
              <w:t> member experiences a force that tries to twist it around its longitudinal </w:t>
            </w:r>
            <w:r>
              <w:rPr>
                <w:i/>
                <w:spacing w:val="-2"/>
                <w:w w:val="85"/>
                <w:sz w:val="20"/>
              </w:rPr>
              <w:t>axis. This force is distributed around the cross-sectional area of the </w:t>
            </w:r>
            <w:r>
              <w:rPr>
                <w:i/>
                <w:w w:val="80"/>
                <w:sz w:val="20"/>
              </w:rPr>
              <w:t>member, causing it to deform and twist if the torsional force is large </w:t>
            </w:r>
            <w:r>
              <w:rPr>
                <w:i/>
                <w:w w:val="85"/>
                <w:sz w:val="20"/>
              </w:rPr>
              <w:t>enough.</w:t>
            </w:r>
            <w:r>
              <w:rPr>
                <w:i/>
                <w:spacing w:val="-1"/>
                <w:w w:val="85"/>
                <w:sz w:val="20"/>
              </w:rPr>
              <w:t> </w:t>
            </w:r>
            <w:r>
              <w:rPr>
                <w:i/>
                <w:w w:val="85"/>
                <w:sz w:val="20"/>
              </w:rPr>
              <w:t>The</w:t>
            </w:r>
            <w:r>
              <w:rPr>
                <w:i/>
                <w:spacing w:val="-3"/>
                <w:w w:val="85"/>
                <w:sz w:val="20"/>
              </w:rPr>
              <w:t> </w:t>
            </w:r>
            <w:r>
              <w:rPr>
                <w:i/>
                <w:w w:val="85"/>
                <w:sz w:val="20"/>
              </w:rPr>
              <w:t>amount</w:t>
            </w:r>
            <w:r>
              <w:rPr>
                <w:i/>
                <w:spacing w:val="-1"/>
                <w:w w:val="85"/>
                <w:sz w:val="20"/>
              </w:rPr>
              <w:t> </w:t>
            </w:r>
            <w:r>
              <w:rPr>
                <w:i/>
                <w:w w:val="85"/>
                <w:sz w:val="20"/>
              </w:rPr>
              <w:t>of</w:t>
            </w:r>
            <w:r>
              <w:rPr>
                <w:i/>
                <w:spacing w:val="-1"/>
                <w:w w:val="85"/>
                <w:sz w:val="20"/>
              </w:rPr>
              <w:t> </w:t>
            </w:r>
            <w:r>
              <w:rPr>
                <w:i/>
                <w:w w:val="85"/>
                <w:sz w:val="20"/>
              </w:rPr>
              <w:t>deformation</w:t>
            </w:r>
            <w:r>
              <w:rPr>
                <w:i/>
                <w:spacing w:val="-2"/>
                <w:w w:val="85"/>
                <w:sz w:val="20"/>
              </w:rPr>
              <w:t> </w:t>
            </w:r>
            <w:r>
              <w:rPr>
                <w:i/>
                <w:w w:val="85"/>
                <w:sz w:val="20"/>
              </w:rPr>
              <w:t>and</w:t>
            </w:r>
            <w:r>
              <w:rPr>
                <w:i/>
                <w:spacing w:val="-1"/>
                <w:w w:val="85"/>
                <w:sz w:val="20"/>
              </w:rPr>
              <w:t> </w:t>
            </w:r>
            <w:r>
              <w:rPr>
                <w:i/>
                <w:w w:val="85"/>
                <w:sz w:val="20"/>
              </w:rPr>
              <w:t>the</w:t>
            </w:r>
            <w:r>
              <w:rPr>
                <w:i/>
                <w:spacing w:val="-3"/>
                <w:w w:val="85"/>
                <w:sz w:val="20"/>
              </w:rPr>
              <w:t> </w:t>
            </w:r>
            <w:r>
              <w:rPr>
                <w:i/>
                <w:w w:val="85"/>
                <w:sz w:val="20"/>
              </w:rPr>
              <w:t>load</w:t>
            </w:r>
            <w:r>
              <w:rPr>
                <w:i/>
                <w:spacing w:val="-2"/>
                <w:w w:val="85"/>
                <w:sz w:val="20"/>
              </w:rPr>
              <w:t> </w:t>
            </w:r>
            <w:r>
              <w:rPr>
                <w:i/>
                <w:w w:val="85"/>
                <w:sz w:val="20"/>
              </w:rPr>
              <w:t>capacity</w:t>
            </w:r>
            <w:r>
              <w:rPr>
                <w:i/>
                <w:spacing w:val="-1"/>
                <w:w w:val="85"/>
                <w:sz w:val="20"/>
              </w:rPr>
              <w:t> </w:t>
            </w:r>
            <w:r>
              <w:rPr>
                <w:i/>
                <w:w w:val="85"/>
                <w:sz w:val="20"/>
              </w:rPr>
              <w:t>of</w:t>
            </w:r>
            <w:r>
              <w:rPr>
                <w:i/>
                <w:spacing w:val="-2"/>
                <w:w w:val="85"/>
                <w:sz w:val="20"/>
              </w:rPr>
              <w:t> </w:t>
            </w:r>
            <w:r>
              <w:rPr>
                <w:i/>
                <w:w w:val="85"/>
                <w:sz w:val="20"/>
              </w:rPr>
              <w:t>the member</w:t>
            </w:r>
            <w:r>
              <w:rPr>
                <w:i/>
                <w:spacing w:val="-2"/>
                <w:w w:val="85"/>
                <w:sz w:val="20"/>
              </w:rPr>
              <w:t> </w:t>
            </w:r>
            <w:r>
              <w:rPr>
                <w:i/>
                <w:w w:val="85"/>
                <w:sz w:val="20"/>
              </w:rPr>
              <w:t>depend</w:t>
            </w:r>
            <w:r>
              <w:rPr>
                <w:i/>
                <w:spacing w:val="-2"/>
                <w:w w:val="85"/>
                <w:sz w:val="20"/>
              </w:rPr>
              <w:t> </w:t>
            </w:r>
            <w:r>
              <w:rPr>
                <w:i/>
                <w:w w:val="85"/>
                <w:sz w:val="20"/>
              </w:rPr>
              <w:t>on</w:t>
            </w:r>
            <w:r>
              <w:rPr>
                <w:i/>
                <w:spacing w:val="-2"/>
                <w:w w:val="85"/>
                <w:sz w:val="20"/>
              </w:rPr>
              <w:t> </w:t>
            </w:r>
            <w:r>
              <w:rPr>
                <w:i/>
                <w:w w:val="85"/>
                <w:sz w:val="20"/>
              </w:rPr>
              <w:t>its</w:t>
            </w:r>
            <w:r>
              <w:rPr>
                <w:i/>
                <w:spacing w:val="-3"/>
                <w:w w:val="85"/>
                <w:sz w:val="20"/>
              </w:rPr>
              <w:t> </w:t>
            </w:r>
            <w:r>
              <w:rPr>
                <w:i/>
                <w:w w:val="85"/>
                <w:sz w:val="20"/>
              </w:rPr>
              <w:t>cross-sectional</w:t>
            </w:r>
            <w:r>
              <w:rPr>
                <w:i/>
                <w:spacing w:val="-2"/>
                <w:w w:val="85"/>
                <w:sz w:val="20"/>
              </w:rPr>
              <w:t> </w:t>
            </w:r>
            <w:r>
              <w:rPr>
                <w:i/>
                <w:w w:val="85"/>
                <w:sz w:val="20"/>
              </w:rPr>
              <w:t>shape,</w:t>
            </w:r>
            <w:r>
              <w:rPr>
                <w:i/>
                <w:spacing w:val="-1"/>
                <w:w w:val="85"/>
                <w:sz w:val="20"/>
              </w:rPr>
              <w:t> </w:t>
            </w:r>
            <w:r>
              <w:rPr>
                <w:i/>
                <w:w w:val="85"/>
                <w:sz w:val="20"/>
              </w:rPr>
              <w:t>size,</w:t>
            </w:r>
            <w:r>
              <w:rPr>
                <w:i/>
                <w:spacing w:val="-3"/>
                <w:w w:val="85"/>
                <w:sz w:val="20"/>
              </w:rPr>
              <w:t> </w:t>
            </w:r>
            <w:r>
              <w:rPr>
                <w:i/>
                <w:w w:val="85"/>
                <w:sz w:val="20"/>
              </w:rPr>
              <w:t>and</w:t>
            </w:r>
            <w:r>
              <w:rPr>
                <w:i/>
                <w:spacing w:val="-1"/>
                <w:w w:val="85"/>
                <w:sz w:val="20"/>
              </w:rPr>
              <w:t> </w:t>
            </w:r>
            <w:r>
              <w:rPr>
                <w:i/>
                <w:w w:val="85"/>
                <w:sz w:val="20"/>
              </w:rPr>
              <w:t>material properties,</w:t>
            </w:r>
            <w:r>
              <w:rPr>
                <w:i/>
                <w:spacing w:val="-7"/>
                <w:w w:val="85"/>
                <w:sz w:val="20"/>
              </w:rPr>
              <w:t> </w:t>
            </w:r>
            <w:r>
              <w:rPr>
                <w:i/>
                <w:w w:val="85"/>
                <w:sz w:val="20"/>
              </w:rPr>
              <w:t>such</w:t>
            </w:r>
            <w:r>
              <w:rPr>
                <w:i/>
                <w:spacing w:val="-6"/>
                <w:w w:val="85"/>
                <w:sz w:val="20"/>
              </w:rPr>
              <w:t> </w:t>
            </w:r>
            <w:r>
              <w:rPr>
                <w:i/>
                <w:w w:val="85"/>
                <w:sz w:val="20"/>
              </w:rPr>
              <w:t>as</w:t>
            </w:r>
            <w:r>
              <w:rPr>
                <w:i/>
                <w:spacing w:val="-6"/>
                <w:w w:val="85"/>
                <w:sz w:val="20"/>
              </w:rPr>
              <w:t> </w:t>
            </w:r>
            <w:r>
              <w:rPr>
                <w:i/>
                <w:w w:val="85"/>
                <w:sz w:val="20"/>
              </w:rPr>
              <w:t>its</w:t>
            </w:r>
            <w:r>
              <w:rPr>
                <w:i/>
                <w:spacing w:val="-6"/>
                <w:w w:val="85"/>
                <w:sz w:val="20"/>
              </w:rPr>
              <w:t> </w:t>
            </w:r>
            <w:r>
              <w:rPr>
                <w:i/>
                <w:w w:val="85"/>
                <w:sz w:val="20"/>
              </w:rPr>
              <w:t>torsional</w:t>
            </w:r>
            <w:r>
              <w:rPr>
                <w:i/>
                <w:spacing w:val="-6"/>
                <w:w w:val="85"/>
                <w:sz w:val="20"/>
              </w:rPr>
              <w:t> </w:t>
            </w:r>
            <w:r>
              <w:rPr>
                <w:i/>
                <w:w w:val="85"/>
                <w:sz w:val="20"/>
              </w:rPr>
              <w:t>strength</w:t>
            </w:r>
            <w:r>
              <w:rPr>
                <w:w w:val="85"/>
                <w:sz w:val="22"/>
              </w:rPr>
              <w:t>.</w:t>
            </w:r>
          </w:p>
          <w:p>
            <w:pPr>
              <w:pStyle w:val="TableParagraph"/>
              <w:spacing w:before="19"/>
              <w:ind w:left="0"/>
              <w:rPr>
                <w:sz w:val="20"/>
              </w:rPr>
            </w:pPr>
          </w:p>
          <w:p>
            <w:pPr>
              <w:pStyle w:val="TableParagraph"/>
              <w:numPr>
                <w:ilvl w:val="0"/>
                <w:numId w:val="2"/>
              </w:numPr>
              <w:tabs>
                <w:tab w:pos="240" w:val="left" w:leader="none"/>
              </w:tabs>
              <w:spacing w:line="240" w:lineRule="auto" w:before="0" w:after="0"/>
              <w:ind w:left="107" w:right="381" w:firstLine="0"/>
              <w:jc w:val="left"/>
              <w:rPr>
                <w:sz w:val="22"/>
              </w:rPr>
            </w:pPr>
            <w:r>
              <w:rPr>
                <w:w w:val="90"/>
                <w:sz w:val="22"/>
              </w:rPr>
              <w:t>how</w:t>
            </w:r>
            <w:r>
              <w:rPr>
                <w:spacing w:val="-4"/>
                <w:w w:val="90"/>
                <w:sz w:val="22"/>
              </w:rPr>
              <w:t> </w:t>
            </w:r>
            <w:r>
              <w:rPr>
                <w:w w:val="90"/>
                <w:sz w:val="22"/>
              </w:rPr>
              <w:t>a</w:t>
            </w:r>
            <w:r>
              <w:rPr>
                <w:spacing w:val="-6"/>
                <w:w w:val="90"/>
                <w:sz w:val="22"/>
              </w:rPr>
              <w:t> </w:t>
            </w:r>
            <w:r>
              <w:rPr>
                <w:w w:val="90"/>
                <w:sz w:val="22"/>
              </w:rPr>
              <w:t>bending</w:t>
            </w:r>
            <w:r>
              <w:rPr>
                <w:spacing w:val="-7"/>
                <w:w w:val="90"/>
                <w:sz w:val="22"/>
              </w:rPr>
              <w:t> </w:t>
            </w:r>
            <w:r>
              <w:rPr>
                <w:w w:val="90"/>
                <w:sz w:val="22"/>
              </w:rPr>
              <w:t>force</w:t>
            </w:r>
            <w:r>
              <w:rPr>
                <w:spacing w:val="-4"/>
                <w:w w:val="90"/>
                <w:sz w:val="22"/>
              </w:rPr>
              <w:t> </w:t>
            </w:r>
            <w:r>
              <w:rPr>
                <w:w w:val="90"/>
                <w:sz w:val="22"/>
              </w:rPr>
              <w:t>which</w:t>
            </w:r>
            <w:r>
              <w:rPr>
                <w:spacing w:val="-4"/>
                <w:w w:val="90"/>
                <w:sz w:val="22"/>
              </w:rPr>
              <w:t> </w:t>
            </w:r>
            <w:r>
              <w:rPr>
                <w:w w:val="90"/>
                <w:sz w:val="22"/>
              </w:rPr>
              <w:t>acts</w:t>
            </w:r>
            <w:r>
              <w:rPr>
                <w:spacing w:val="-5"/>
                <w:w w:val="90"/>
                <w:sz w:val="22"/>
              </w:rPr>
              <w:t> </w:t>
            </w:r>
            <w:r>
              <w:rPr>
                <w:w w:val="90"/>
                <w:sz w:val="22"/>
              </w:rPr>
              <w:t>at</w:t>
            </w:r>
            <w:r>
              <w:rPr>
                <w:spacing w:val="-5"/>
                <w:w w:val="90"/>
                <w:sz w:val="22"/>
              </w:rPr>
              <w:t> </w:t>
            </w:r>
            <w:r>
              <w:rPr>
                <w:w w:val="90"/>
                <w:sz w:val="22"/>
              </w:rPr>
              <w:t>an</w:t>
            </w:r>
            <w:r>
              <w:rPr>
                <w:spacing w:val="-6"/>
                <w:w w:val="90"/>
                <w:sz w:val="22"/>
              </w:rPr>
              <w:t> </w:t>
            </w:r>
            <w:r>
              <w:rPr>
                <w:w w:val="90"/>
                <w:sz w:val="22"/>
              </w:rPr>
              <w:t>angle</w:t>
            </w:r>
            <w:r>
              <w:rPr>
                <w:spacing w:val="-6"/>
                <w:w w:val="90"/>
                <w:sz w:val="22"/>
              </w:rPr>
              <w:t> </w:t>
            </w:r>
            <w:r>
              <w:rPr>
                <w:w w:val="90"/>
                <w:sz w:val="22"/>
              </w:rPr>
              <w:t>to</w:t>
            </w:r>
            <w:r>
              <w:rPr>
                <w:spacing w:val="-4"/>
                <w:w w:val="90"/>
                <w:sz w:val="22"/>
              </w:rPr>
              <w:t> </w:t>
            </w:r>
            <w:r>
              <w:rPr>
                <w:w w:val="90"/>
                <w:sz w:val="22"/>
              </w:rPr>
              <w:t>a</w:t>
            </w:r>
            <w:r>
              <w:rPr>
                <w:spacing w:val="-7"/>
                <w:w w:val="90"/>
                <w:sz w:val="22"/>
              </w:rPr>
              <w:t> </w:t>
            </w:r>
            <w:r>
              <w:rPr>
                <w:w w:val="90"/>
                <w:sz w:val="22"/>
              </w:rPr>
              <w:t>member </w:t>
            </w:r>
            <w:r>
              <w:rPr>
                <w:sz w:val="22"/>
              </w:rPr>
              <w:t>tends</w:t>
            </w:r>
            <w:r>
              <w:rPr>
                <w:spacing w:val="-16"/>
                <w:sz w:val="22"/>
              </w:rPr>
              <w:t> </w:t>
            </w:r>
            <w:r>
              <w:rPr>
                <w:sz w:val="22"/>
              </w:rPr>
              <w:t>to</w:t>
            </w:r>
            <w:r>
              <w:rPr>
                <w:spacing w:val="-14"/>
                <w:sz w:val="22"/>
              </w:rPr>
              <w:t> </w:t>
            </w:r>
            <w:r>
              <w:rPr>
                <w:sz w:val="22"/>
              </w:rPr>
              <w:t>make</w:t>
            </w:r>
            <w:r>
              <w:rPr>
                <w:spacing w:val="-15"/>
                <w:sz w:val="22"/>
              </w:rPr>
              <w:t> </w:t>
            </w:r>
            <w:r>
              <w:rPr>
                <w:sz w:val="22"/>
              </w:rPr>
              <w:t>it</w:t>
            </w:r>
            <w:r>
              <w:rPr>
                <w:spacing w:val="-14"/>
                <w:sz w:val="22"/>
              </w:rPr>
              <w:t> </w:t>
            </w:r>
            <w:r>
              <w:rPr>
                <w:sz w:val="22"/>
              </w:rPr>
              <w:t>bend</w:t>
            </w:r>
          </w:p>
          <w:p>
            <w:pPr>
              <w:pStyle w:val="TableParagraph"/>
              <w:spacing w:line="510" w:lineRule="atLeast" w:before="254"/>
              <w:rPr>
                <w:sz w:val="22"/>
              </w:rPr>
            </w:pPr>
            <w:r>
              <w:rPr>
                <w:w w:val="90"/>
                <w:sz w:val="22"/>
              </w:rPr>
              <w:t>Write</w:t>
            </w:r>
            <w:r>
              <w:rPr>
                <w:spacing w:val="-1"/>
                <w:w w:val="90"/>
                <w:sz w:val="22"/>
              </w:rPr>
              <w:t> </w:t>
            </w:r>
            <w:r>
              <w:rPr>
                <w:w w:val="90"/>
                <w:sz w:val="22"/>
              </w:rPr>
              <w:t>their</w:t>
            </w:r>
            <w:r>
              <w:rPr>
                <w:spacing w:val="-1"/>
                <w:w w:val="90"/>
                <w:sz w:val="22"/>
              </w:rPr>
              <w:t> </w:t>
            </w:r>
            <w:r>
              <w:rPr>
                <w:w w:val="90"/>
                <w:sz w:val="22"/>
              </w:rPr>
              <w:t>observations and discuss</w:t>
            </w:r>
            <w:r>
              <w:rPr>
                <w:spacing w:val="-1"/>
                <w:w w:val="90"/>
                <w:sz w:val="22"/>
              </w:rPr>
              <w:t> </w:t>
            </w:r>
            <w:r>
              <w:rPr>
                <w:w w:val="90"/>
                <w:sz w:val="22"/>
              </w:rPr>
              <w:t>in class, in</w:t>
            </w:r>
            <w:r>
              <w:rPr>
                <w:spacing w:val="-2"/>
                <w:w w:val="90"/>
                <w:sz w:val="22"/>
              </w:rPr>
              <w:t> </w:t>
            </w:r>
            <w:r>
              <w:rPr>
                <w:w w:val="90"/>
                <w:sz w:val="22"/>
              </w:rPr>
              <w:t>groups. </w:t>
            </w:r>
            <w:r>
              <w:rPr>
                <w:spacing w:val="-2"/>
                <w:sz w:val="22"/>
                <w:u w:val="single"/>
              </w:rPr>
              <w:t>Assessment</w:t>
            </w:r>
          </w:p>
        </w:tc>
        <w:tc>
          <w:tcPr>
            <w:tcW w:w="1841" w:type="dxa"/>
          </w:tcPr>
          <w:p>
            <w:pPr>
              <w:pStyle w:val="TableParagraph"/>
              <w:ind w:left="0"/>
              <w:rPr>
                <w:rFonts w:ascii="Times New Roman"/>
                <w:sz w:val="20"/>
              </w:rPr>
            </w:pPr>
          </w:p>
        </w:tc>
      </w:tr>
    </w:tbl>
    <w:p>
      <w:pPr>
        <w:spacing w:after="0"/>
        <w:rPr>
          <w:rFonts w:ascii="Times New Roman"/>
          <w:sz w:val="20"/>
        </w:rPr>
        <w:sectPr>
          <w:type w:val="continuous"/>
          <w:pgSz w:w="12240" w:h="15840"/>
          <w:pgMar w:top="800" w:bottom="778" w:left="1460" w:right="1040"/>
        </w:sect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5673"/>
        <w:gridCol w:w="1841"/>
      </w:tblGrid>
      <w:tr>
        <w:trPr>
          <w:trHeight w:val="1528" w:hRule="atLeast"/>
        </w:trPr>
        <w:tc>
          <w:tcPr>
            <w:tcW w:w="1985" w:type="dxa"/>
          </w:tcPr>
          <w:p>
            <w:pPr>
              <w:pStyle w:val="TableParagraph"/>
              <w:ind w:left="0"/>
              <w:rPr>
                <w:rFonts w:ascii="Times New Roman"/>
                <w:sz w:val="20"/>
              </w:rPr>
            </w:pPr>
          </w:p>
        </w:tc>
        <w:tc>
          <w:tcPr>
            <w:tcW w:w="5673" w:type="dxa"/>
          </w:tcPr>
          <w:p>
            <w:pPr>
              <w:pStyle w:val="TableParagraph"/>
              <w:spacing w:line="231" w:lineRule="exact"/>
              <w:rPr>
                <w:sz w:val="22"/>
              </w:rPr>
            </w:pPr>
            <w:r>
              <w:rPr>
                <w:w w:val="90"/>
                <w:sz w:val="22"/>
              </w:rPr>
              <w:t>How</w:t>
            </w:r>
            <w:r>
              <w:rPr>
                <w:spacing w:val="-3"/>
                <w:w w:val="90"/>
                <w:sz w:val="22"/>
              </w:rPr>
              <w:t> </w:t>
            </w:r>
            <w:r>
              <w:rPr>
                <w:w w:val="90"/>
                <w:sz w:val="22"/>
              </w:rPr>
              <w:t>can</w:t>
            </w:r>
            <w:r>
              <w:rPr>
                <w:spacing w:val="-4"/>
                <w:w w:val="90"/>
                <w:sz w:val="22"/>
              </w:rPr>
              <w:t> </w:t>
            </w:r>
            <w:r>
              <w:rPr>
                <w:w w:val="90"/>
                <w:sz w:val="22"/>
              </w:rPr>
              <w:t>shear</w:t>
            </w:r>
            <w:r>
              <w:rPr>
                <w:spacing w:val="-3"/>
                <w:w w:val="90"/>
                <w:sz w:val="22"/>
              </w:rPr>
              <w:t> </w:t>
            </w:r>
            <w:r>
              <w:rPr>
                <w:w w:val="90"/>
                <w:sz w:val="22"/>
              </w:rPr>
              <w:t>forces</w:t>
            </w:r>
            <w:r>
              <w:rPr>
                <w:spacing w:val="-3"/>
                <w:w w:val="90"/>
                <w:sz w:val="22"/>
              </w:rPr>
              <w:t> </w:t>
            </w:r>
            <w:r>
              <w:rPr>
                <w:w w:val="90"/>
                <w:sz w:val="22"/>
              </w:rPr>
              <w:t>lead</w:t>
            </w:r>
            <w:r>
              <w:rPr>
                <w:spacing w:val="-5"/>
                <w:w w:val="90"/>
                <w:sz w:val="22"/>
              </w:rPr>
              <w:t> </w:t>
            </w:r>
            <w:r>
              <w:rPr>
                <w:w w:val="90"/>
                <w:sz w:val="22"/>
              </w:rPr>
              <w:t>to</w:t>
            </w:r>
            <w:r>
              <w:rPr>
                <w:spacing w:val="-3"/>
                <w:w w:val="90"/>
                <w:sz w:val="22"/>
              </w:rPr>
              <w:t> </w:t>
            </w:r>
            <w:r>
              <w:rPr>
                <w:w w:val="90"/>
                <w:sz w:val="22"/>
              </w:rPr>
              <w:t>failure</w:t>
            </w:r>
            <w:r>
              <w:rPr>
                <w:spacing w:val="-3"/>
                <w:w w:val="90"/>
                <w:sz w:val="22"/>
              </w:rPr>
              <w:t> </w:t>
            </w:r>
            <w:r>
              <w:rPr>
                <w:w w:val="90"/>
                <w:sz w:val="22"/>
              </w:rPr>
              <w:t>in</w:t>
            </w:r>
            <w:r>
              <w:rPr>
                <w:spacing w:val="-2"/>
                <w:w w:val="90"/>
                <w:sz w:val="22"/>
              </w:rPr>
              <w:t> </w:t>
            </w:r>
            <w:r>
              <w:rPr>
                <w:w w:val="90"/>
                <w:sz w:val="22"/>
              </w:rPr>
              <w:t>structural</w:t>
            </w:r>
            <w:r>
              <w:rPr>
                <w:spacing w:val="-2"/>
                <w:w w:val="90"/>
                <w:sz w:val="22"/>
              </w:rPr>
              <w:t> members,</w:t>
            </w:r>
          </w:p>
          <w:p>
            <w:pPr>
              <w:pStyle w:val="TableParagraph"/>
              <w:spacing w:line="255" w:lineRule="exact"/>
              <w:rPr>
                <w:sz w:val="22"/>
              </w:rPr>
            </w:pPr>
            <w:r>
              <w:rPr>
                <w:w w:val="90"/>
                <w:sz w:val="22"/>
              </w:rPr>
              <w:t>and</w:t>
            </w:r>
            <w:r>
              <w:rPr>
                <w:spacing w:val="-1"/>
                <w:w w:val="90"/>
                <w:sz w:val="22"/>
              </w:rPr>
              <w:t> </w:t>
            </w:r>
            <w:r>
              <w:rPr>
                <w:w w:val="90"/>
                <w:sz w:val="22"/>
              </w:rPr>
              <w:t>what</w:t>
            </w:r>
            <w:r>
              <w:rPr>
                <w:spacing w:val="-3"/>
                <w:w w:val="90"/>
                <w:sz w:val="22"/>
              </w:rPr>
              <w:t> </w:t>
            </w:r>
            <w:r>
              <w:rPr>
                <w:w w:val="90"/>
                <w:sz w:val="22"/>
              </w:rPr>
              <w:t>measures</w:t>
            </w:r>
            <w:r>
              <w:rPr>
                <w:spacing w:val="-3"/>
                <w:w w:val="90"/>
                <w:sz w:val="22"/>
              </w:rPr>
              <w:t> </w:t>
            </w:r>
            <w:r>
              <w:rPr>
                <w:w w:val="90"/>
                <w:sz w:val="22"/>
              </w:rPr>
              <w:t>can</w:t>
            </w:r>
            <w:r>
              <w:rPr>
                <w:spacing w:val="-4"/>
                <w:w w:val="90"/>
                <w:sz w:val="22"/>
              </w:rPr>
              <w:t> </w:t>
            </w:r>
            <w:r>
              <w:rPr>
                <w:w w:val="90"/>
                <w:sz w:val="22"/>
              </w:rPr>
              <w:t>be</w:t>
            </w:r>
            <w:r>
              <w:rPr>
                <w:spacing w:val="-3"/>
                <w:w w:val="90"/>
                <w:sz w:val="22"/>
              </w:rPr>
              <w:t> </w:t>
            </w:r>
            <w:r>
              <w:rPr>
                <w:w w:val="90"/>
                <w:sz w:val="22"/>
              </w:rPr>
              <w:t>taken</w:t>
            </w:r>
            <w:r>
              <w:rPr>
                <w:spacing w:val="-4"/>
                <w:w w:val="90"/>
                <w:sz w:val="22"/>
              </w:rPr>
              <w:t> </w:t>
            </w:r>
            <w:r>
              <w:rPr>
                <w:w w:val="90"/>
                <w:sz w:val="22"/>
              </w:rPr>
              <w:t>to</w:t>
            </w:r>
            <w:r>
              <w:rPr>
                <w:spacing w:val="-3"/>
                <w:w w:val="90"/>
                <w:sz w:val="22"/>
              </w:rPr>
              <w:t> </w:t>
            </w:r>
            <w:r>
              <w:rPr>
                <w:w w:val="90"/>
                <w:sz w:val="22"/>
              </w:rPr>
              <w:t>prevent</w:t>
            </w:r>
            <w:r>
              <w:rPr>
                <w:spacing w:val="-3"/>
                <w:w w:val="90"/>
                <w:sz w:val="22"/>
              </w:rPr>
              <w:t> </w:t>
            </w:r>
            <w:r>
              <w:rPr>
                <w:w w:val="90"/>
                <w:sz w:val="22"/>
              </w:rPr>
              <w:t>such</w:t>
            </w:r>
            <w:r>
              <w:rPr>
                <w:spacing w:val="-1"/>
                <w:w w:val="90"/>
                <w:sz w:val="22"/>
              </w:rPr>
              <w:t> </w:t>
            </w:r>
            <w:r>
              <w:rPr>
                <w:spacing w:val="-2"/>
                <w:w w:val="90"/>
                <w:sz w:val="22"/>
              </w:rPr>
              <w:t>failures?</w:t>
            </w:r>
          </w:p>
          <w:p>
            <w:pPr>
              <w:pStyle w:val="TableParagraph"/>
              <w:ind w:left="0"/>
              <w:rPr>
                <w:sz w:val="22"/>
              </w:rPr>
            </w:pPr>
          </w:p>
          <w:p>
            <w:pPr>
              <w:pStyle w:val="TableParagraph"/>
              <w:ind w:right="434"/>
              <w:jc w:val="both"/>
              <w:rPr>
                <w:sz w:val="22"/>
              </w:rPr>
            </w:pPr>
            <w:r>
              <w:rPr>
                <w:w w:val="90"/>
                <w:sz w:val="22"/>
              </w:rPr>
              <w:t>What is the difference between tension and compression forces,</w:t>
            </w:r>
            <w:r>
              <w:rPr>
                <w:spacing w:val="-9"/>
                <w:w w:val="90"/>
                <w:sz w:val="22"/>
              </w:rPr>
              <w:t> </w:t>
            </w:r>
            <w:r>
              <w:rPr>
                <w:w w:val="90"/>
                <w:sz w:val="22"/>
              </w:rPr>
              <w:t>and</w:t>
            </w:r>
            <w:r>
              <w:rPr>
                <w:spacing w:val="-7"/>
                <w:w w:val="90"/>
                <w:sz w:val="22"/>
              </w:rPr>
              <w:t> </w:t>
            </w:r>
            <w:r>
              <w:rPr>
                <w:w w:val="90"/>
                <w:sz w:val="22"/>
              </w:rPr>
              <w:t>how</w:t>
            </w:r>
            <w:r>
              <w:rPr>
                <w:spacing w:val="-10"/>
                <w:w w:val="90"/>
                <w:sz w:val="22"/>
              </w:rPr>
              <w:t> </w:t>
            </w:r>
            <w:r>
              <w:rPr>
                <w:w w:val="90"/>
                <w:sz w:val="22"/>
              </w:rPr>
              <w:t>do</w:t>
            </w:r>
            <w:r>
              <w:rPr>
                <w:spacing w:val="-9"/>
                <w:w w:val="90"/>
                <w:sz w:val="22"/>
              </w:rPr>
              <w:t> </w:t>
            </w:r>
            <w:r>
              <w:rPr>
                <w:w w:val="90"/>
                <w:sz w:val="22"/>
              </w:rPr>
              <w:t>they</w:t>
            </w:r>
            <w:r>
              <w:rPr>
                <w:spacing w:val="-10"/>
                <w:w w:val="90"/>
                <w:sz w:val="22"/>
              </w:rPr>
              <w:t> </w:t>
            </w:r>
            <w:r>
              <w:rPr>
                <w:w w:val="90"/>
                <w:sz w:val="22"/>
              </w:rPr>
              <w:t>affect</w:t>
            </w:r>
            <w:r>
              <w:rPr>
                <w:spacing w:val="-7"/>
                <w:w w:val="90"/>
                <w:sz w:val="22"/>
              </w:rPr>
              <w:t> </w:t>
            </w:r>
            <w:r>
              <w:rPr>
                <w:w w:val="90"/>
                <w:sz w:val="22"/>
              </w:rPr>
              <w:t>the</w:t>
            </w:r>
            <w:r>
              <w:rPr>
                <w:spacing w:val="-8"/>
                <w:w w:val="90"/>
                <w:sz w:val="22"/>
              </w:rPr>
              <w:t> </w:t>
            </w:r>
            <w:r>
              <w:rPr>
                <w:w w:val="90"/>
                <w:sz w:val="22"/>
              </w:rPr>
              <w:t>behavior</w:t>
            </w:r>
            <w:r>
              <w:rPr>
                <w:spacing w:val="-8"/>
                <w:w w:val="90"/>
                <w:sz w:val="22"/>
              </w:rPr>
              <w:t> </w:t>
            </w:r>
            <w:r>
              <w:rPr>
                <w:w w:val="90"/>
                <w:sz w:val="22"/>
              </w:rPr>
              <w:t>and</w:t>
            </w:r>
            <w:r>
              <w:rPr>
                <w:spacing w:val="-10"/>
                <w:w w:val="90"/>
                <w:sz w:val="22"/>
              </w:rPr>
              <w:t> </w:t>
            </w:r>
            <w:r>
              <w:rPr>
                <w:w w:val="90"/>
                <w:sz w:val="22"/>
              </w:rPr>
              <w:t>design</w:t>
            </w:r>
            <w:r>
              <w:rPr>
                <w:spacing w:val="-10"/>
                <w:w w:val="90"/>
                <w:sz w:val="22"/>
              </w:rPr>
              <w:t> </w:t>
            </w:r>
            <w:r>
              <w:rPr>
                <w:w w:val="90"/>
                <w:sz w:val="22"/>
              </w:rPr>
              <w:t>of </w:t>
            </w:r>
            <w:r>
              <w:rPr>
                <w:spacing w:val="-4"/>
                <w:sz w:val="22"/>
              </w:rPr>
              <w:t>structural</w:t>
            </w:r>
            <w:r>
              <w:rPr>
                <w:spacing w:val="-13"/>
                <w:sz w:val="22"/>
              </w:rPr>
              <w:t> </w:t>
            </w:r>
            <w:r>
              <w:rPr>
                <w:spacing w:val="-4"/>
                <w:sz w:val="22"/>
              </w:rPr>
              <w:t>members</w:t>
            </w:r>
            <w:r>
              <w:rPr>
                <w:spacing w:val="-13"/>
                <w:sz w:val="22"/>
              </w:rPr>
              <w:t> </w:t>
            </w:r>
            <w:r>
              <w:rPr>
                <w:spacing w:val="-4"/>
                <w:sz w:val="22"/>
              </w:rPr>
              <w:t>in</w:t>
            </w:r>
            <w:r>
              <w:rPr>
                <w:spacing w:val="-12"/>
                <w:sz w:val="22"/>
              </w:rPr>
              <w:t> </w:t>
            </w:r>
            <w:r>
              <w:rPr>
                <w:spacing w:val="-4"/>
                <w:sz w:val="22"/>
              </w:rPr>
              <w:t>construction?</w:t>
            </w:r>
          </w:p>
        </w:tc>
        <w:tc>
          <w:tcPr>
            <w:tcW w:w="1841" w:type="dxa"/>
          </w:tcPr>
          <w:p>
            <w:pPr>
              <w:pStyle w:val="TableParagraph"/>
              <w:ind w:left="0"/>
              <w:rPr>
                <w:rFonts w:ascii="Times New Roman"/>
                <w:sz w:val="20"/>
              </w:rPr>
            </w:pPr>
          </w:p>
        </w:tc>
      </w:tr>
      <w:tr>
        <w:trPr>
          <w:trHeight w:val="1787" w:hRule="atLeast"/>
        </w:trPr>
        <w:tc>
          <w:tcPr>
            <w:tcW w:w="1985" w:type="dxa"/>
          </w:tcPr>
          <w:p>
            <w:pPr>
              <w:pStyle w:val="TableParagraph"/>
              <w:spacing w:line="233"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673" w:type="dxa"/>
          </w:tcPr>
          <w:p>
            <w:pPr>
              <w:pStyle w:val="TableParagraph"/>
              <w:spacing w:line="233"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p>
            <w:pPr>
              <w:pStyle w:val="TableParagraph"/>
              <w:spacing w:before="253"/>
              <w:rPr>
                <w:sz w:val="22"/>
              </w:rPr>
            </w:pPr>
            <w:r>
              <w:rPr>
                <w:w w:val="90"/>
                <w:sz w:val="22"/>
              </w:rPr>
              <w:t>Ask</w:t>
            </w:r>
            <w:r>
              <w:rPr>
                <w:spacing w:val="-3"/>
                <w:w w:val="90"/>
                <w:sz w:val="22"/>
              </w:rPr>
              <w:t> </w:t>
            </w:r>
            <w:r>
              <w:rPr>
                <w:w w:val="90"/>
                <w:sz w:val="22"/>
              </w:rPr>
              <w:t>learners</w:t>
            </w:r>
            <w:r>
              <w:rPr>
                <w:spacing w:val="-4"/>
                <w:w w:val="90"/>
                <w:sz w:val="22"/>
              </w:rPr>
              <w:t> </w:t>
            </w:r>
            <w:r>
              <w:rPr>
                <w:w w:val="90"/>
                <w:sz w:val="22"/>
              </w:rPr>
              <w:t>how</w:t>
            </w:r>
            <w:r>
              <w:rPr>
                <w:spacing w:val="-5"/>
                <w:w w:val="90"/>
                <w:sz w:val="22"/>
              </w:rPr>
              <w:t> </w:t>
            </w:r>
            <w:r>
              <w:rPr>
                <w:w w:val="90"/>
                <w:sz w:val="22"/>
              </w:rPr>
              <w:t>the</w:t>
            </w:r>
            <w:r>
              <w:rPr>
                <w:spacing w:val="-3"/>
                <w:w w:val="90"/>
                <w:sz w:val="22"/>
              </w:rPr>
              <w:t> </w:t>
            </w:r>
            <w:r>
              <w:rPr>
                <w:w w:val="90"/>
                <w:sz w:val="22"/>
              </w:rPr>
              <w:t>lesson</w:t>
            </w:r>
            <w:r>
              <w:rPr>
                <w:spacing w:val="-3"/>
                <w:w w:val="90"/>
                <w:sz w:val="22"/>
              </w:rPr>
              <w:t> </w:t>
            </w:r>
            <w:r>
              <w:rPr>
                <w:w w:val="90"/>
                <w:sz w:val="22"/>
              </w:rPr>
              <w:t>will</w:t>
            </w:r>
            <w:r>
              <w:rPr>
                <w:spacing w:val="-3"/>
                <w:w w:val="90"/>
                <w:sz w:val="22"/>
              </w:rPr>
              <w:t> </w:t>
            </w:r>
            <w:r>
              <w:rPr>
                <w:w w:val="90"/>
                <w:sz w:val="22"/>
              </w:rPr>
              <w:t>benefit</w:t>
            </w:r>
            <w:r>
              <w:rPr>
                <w:spacing w:val="-4"/>
                <w:w w:val="90"/>
                <w:sz w:val="22"/>
              </w:rPr>
              <w:t> </w:t>
            </w:r>
            <w:r>
              <w:rPr>
                <w:w w:val="90"/>
                <w:sz w:val="22"/>
              </w:rPr>
              <w:t>them</w:t>
            </w:r>
            <w:r>
              <w:rPr>
                <w:spacing w:val="-3"/>
                <w:w w:val="90"/>
                <w:sz w:val="22"/>
              </w:rPr>
              <w:t> </w:t>
            </w:r>
            <w:r>
              <w:rPr>
                <w:w w:val="90"/>
                <w:sz w:val="22"/>
              </w:rPr>
              <w:t>in</w:t>
            </w:r>
            <w:r>
              <w:rPr>
                <w:spacing w:val="-5"/>
                <w:w w:val="90"/>
                <w:sz w:val="22"/>
              </w:rPr>
              <w:t> </w:t>
            </w:r>
            <w:r>
              <w:rPr>
                <w:w w:val="90"/>
                <w:sz w:val="22"/>
              </w:rPr>
              <w:t>their</w:t>
            </w:r>
            <w:r>
              <w:rPr>
                <w:spacing w:val="-4"/>
                <w:w w:val="90"/>
                <w:sz w:val="22"/>
              </w:rPr>
              <w:t> </w:t>
            </w:r>
            <w:r>
              <w:rPr>
                <w:w w:val="90"/>
                <w:sz w:val="22"/>
              </w:rPr>
              <w:t>daily </w:t>
            </w:r>
            <w:r>
              <w:rPr>
                <w:spacing w:val="-2"/>
                <w:sz w:val="22"/>
              </w:rPr>
              <w:t>lives.</w:t>
            </w:r>
          </w:p>
        </w:tc>
        <w:tc>
          <w:tcPr>
            <w:tcW w:w="1841" w:type="dxa"/>
          </w:tcPr>
          <w:p>
            <w:pPr>
              <w:pStyle w:val="TableParagraph"/>
              <w:ind w:left="0"/>
              <w:rPr>
                <w:rFonts w:ascii="Times New Roman"/>
                <w:sz w:val="20"/>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9"/>
        <w:rPr>
          <w:sz w:val="20"/>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994"/>
        <w:gridCol w:w="1133"/>
        <w:gridCol w:w="1198"/>
        <w:gridCol w:w="1354"/>
        <w:gridCol w:w="995"/>
        <w:gridCol w:w="426"/>
        <w:gridCol w:w="1417"/>
      </w:tblGrid>
      <w:tr>
        <w:trPr>
          <w:trHeight w:val="350" w:hRule="atLeast"/>
        </w:trPr>
        <w:tc>
          <w:tcPr>
            <w:tcW w:w="2979" w:type="dxa"/>
            <w:gridSpan w:val="2"/>
            <w:shd w:val="clear" w:color="auto" w:fill="FFF1CC"/>
          </w:tcPr>
          <w:p>
            <w:pPr>
              <w:pStyle w:val="TableParagraph"/>
              <w:spacing w:before="23"/>
              <w:rPr>
                <w:sz w:val="22"/>
              </w:rPr>
            </w:pPr>
            <w:r>
              <w:rPr>
                <w:b/>
                <w:sz w:val="22"/>
              </w:rPr>
              <w:t>Week</w:t>
            </w:r>
            <w:r>
              <w:rPr>
                <w:b/>
                <w:spacing w:val="-10"/>
                <w:sz w:val="22"/>
              </w:rPr>
              <w:t> </w:t>
            </w:r>
            <w:r>
              <w:rPr>
                <w:b/>
                <w:sz w:val="22"/>
              </w:rPr>
              <w:t>Ending:</w:t>
            </w:r>
            <w:r>
              <w:rPr>
                <w:b/>
                <w:spacing w:val="-10"/>
                <w:sz w:val="22"/>
              </w:rPr>
              <w:t> </w:t>
            </w:r>
            <w:r>
              <w:rPr>
                <w:sz w:val="22"/>
              </w:rPr>
              <w:t>05-05-</w:t>
            </w:r>
            <w:r>
              <w:rPr>
                <w:spacing w:val="-4"/>
                <w:sz w:val="22"/>
              </w:rPr>
              <w:t>2023</w:t>
            </w:r>
          </w:p>
        </w:tc>
        <w:tc>
          <w:tcPr>
            <w:tcW w:w="2331" w:type="dxa"/>
            <w:gridSpan w:val="2"/>
            <w:shd w:val="clear" w:color="auto" w:fill="FFF1CC"/>
          </w:tcPr>
          <w:p>
            <w:pPr>
              <w:pStyle w:val="TableParagraph"/>
              <w:spacing w:before="37"/>
              <w:rPr>
                <w:b/>
                <w:sz w:val="20"/>
              </w:rPr>
            </w:pPr>
            <w:r>
              <w:rPr>
                <w:b/>
                <w:spacing w:val="-4"/>
                <w:sz w:val="20"/>
              </w:rPr>
              <w:t>Day:</w:t>
            </w:r>
          </w:p>
        </w:tc>
        <w:tc>
          <w:tcPr>
            <w:tcW w:w="4192" w:type="dxa"/>
            <w:gridSpan w:val="4"/>
            <w:shd w:val="clear" w:color="auto" w:fill="FFF1CC"/>
          </w:tcPr>
          <w:p>
            <w:pPr>
              <w:pStyle w:val="TableParagraph"/>
              <w:spacing w:before="23"/>
              <w:rPr>
                <w:sz w:val="22"/>
              </w:rPr>
            </w:pPr>
            <w:r>
              <w:rPr>
                <w:b/>
                <w:spacing w:val="-4"/>
                <w:sz w:val="20"/>
              </w:rPr>
              <w:t>Subject:</w:t>
            </w:r>
            <w:r>
              <w:rPr>
                <w:b/>
                <w:spacing w:val="-6"/>
                <w:sz w:val="20"/>
              </w:rPr>
              <w:t> </w:t>
            </w:r>
            <w:r>
              <w:rPr>
                <w:spacing w:val="-4"/>
                <w:sz w:val="22"/>
              </w:rPr>
              <w:t>Career</w:t>
            </w:r>
            <w:r>
              <w:rPr>
                <w:spacing w:val="-8"/>
                <w:sz w:val="22"/>
              </w:rPr>
              <w:t> </w:t>
            </w:r>
            <w:r>
              <w:rPr>
                <w:spacing w:val="-4"/>
                <w:sz w:val="22"/>
              </w:rPr>
              <w:t>Technology</w:t>
            </w:r>
          </w:p>
        </w:tc>
      </w:tr>
      <w:tr>
        <w:trPr>
          <w:trHeight w:val="359" w:hRule="atLeast"/>
        </w:trPr>
        <w:tc>
          <w:tcPr>
            <w:tcW w:w="5310" w:type="dxa"/>
            <w:gridSpan w:val="4"/>
            <w:shd w:val="clear" w:color="auto" w:fill="FFF1CC"/>
          </w:tcPr>
          <w:p>
            <w:pPr>
              <w:pStyle w:val="TableParagraph"/>
              <w:spacing w:before="42"/>
              <w:rPr>
                <w:sz w:val="20"/>
              </w:rPr>
            </w:pPr>
            <w:r>
              <w:rPr>
                <w:b/>
                <w:sz w:val="20"/>
              </w:rPr>
              <w:t>Duration:</w:t>
            </w:r>
            <w:r>
              <w:rPr>
                <w:b/>
                <w:spacing w:val="2"/>
                <w:sz w:val="20"/>
              </w:rPr>
              <w:t> </w:t>
            </w:r>
            <w:r>
              <w:rPr>
                <w:spacing w:val="-2"/>
                <w:sz w:val="20"/>
              </w:rPr>
              <w:t>60MINS</w:t>
            </w:r>
          </w:p>
        </w:tc>
        <w:tc>
          <w:tcPr>
            <w:tcW w:w="4192" w:type="dxa"/>
            <w:gridSpan w:val="4"/>
            <w:shd w:val="clear" w:color="auto" w:fill="FFF1CC"/>
          </w:tcPr>
          <w:p>
            <w:pPr>
              <w:pStyle w:val="TableParagraph"/>
              <w:spacing w:before="37"/>
              <w:rPr>
                <w:rFonts w:ascii="Carlito"/>
                <w:sz w:val="22"/>
              </w:rPr>
            </w:pPr>
            <w:r>
              <w:rPr>
                <w:b/>
                <w:sz w:val="20"/>
              </w:rPr>
              <w:t>Strand:</w:t>
            </w:r>
            <w:r>
              <w:rPr>
                <w:b/>
                <w:spacing w:val="-5"/>
                <w:sz w:val="20"/>
              </w:rPr>
              <w:t> </w:t>
            </w:r>
            <w:r>
              <w:rPr>
                <w:rFonts w:ascii="Carlito"/>
                <w:spacing w:val="-2"/>
                <w:sz w:val="22"/>
              </w:rPr>
              <w:t>Technology</w:t>
            </w:r>
          </w:p>
        </w:tc>
      </w:tr>
      <w:tr>
        <w:trPr>
          <w:trHeight w:val="340" w:hRule="atLeast"/>
        </w:trPr>
        <w:tc>
          <w:tcPr>
            <w:tcW w:w="2979" w:type="dxa"/>
            <w:gridSpan w:val="2"/>
            <w:shd w:val="clear" w:color="auto" w:fill="FFF1CC"/>
          </w:tcPr>
          <w:p>
            <w:pPr>
              <w:pStyle w:val="TableParagraph"/>
              <w:spacing w:before="19"/>
              <w:rPr>
                <w:sz w:val="22"/>
              </w:rPr>
            </w:pPr>
            <w:r>
              <w:rPr>
                <w:b/>
                <w:sz w:val="20"/>
              </w:rPr>
              <w:t>Class:</w:t>
            </w:r>
            <w:r>
              <w:rPr>
                <w:b/>
                <w:spacing w:val="-7"/>
                <w:sz w:val="20"/>
              </w:rPr>
              <w:t> </w:t>
            </w:r>
            <w:r>
              <w:rPr>
                <w:spacing w:val="-5"/>
                <w:sz w:val="22"/>
              </w:rPr>
              <w:t>B8</w:t>
            </w:r>
          </w:p>
        </w:tc>
        <w:tc>
          <w:tcPr>
            <w:tcW w:w="2331" w:type="dxa"/>
            <w:gridSpan w:val="2"/>
            <w:shd w:val="clear" w:color="auto" w:fill="FFF1CC"/>
          </w:tcPr>
          <w:p>
            <w:pPr>
              <w:pStyle w:val="TableParagraph"/>
              <w:spacing w:before="33"/>
              <w:rPr>
                <w:b/>
                <w:sz w:val="20"/>
              </w:rPr>
            </w:pPr>
            <w:r>
              <w:rPr>
                <w:b/>
                <w:sz w:val="20"/>
              </w:rPr>
              <w:t>Class</w:t>
            </w:r>
            <w:r>
              <w:rPr>
                <w:b/>
                <w:spacing w:val="14"/>
                <w:sz w:val="20"/>
              </w:rPr>
              <w:t> </w:t>
            </w:r>
            <w:r>
              <w:rPr>
                <w:b/>
                <w:spacing w:val="-2"/>
                <w:sz w:val="20"/>
              </w:rPr>
              <w:t>Size:</w:t>
            </w:r>
          </w:p>
        </w:tc>
        <w:tc>
          <w:tcPr>
            <w:tcW w:w="4192" w:type="dxa"/>
            <w:gridSpan w:val="4"/>
            <w:shd w:val="clear" w:color="auto" w:fill="FFF1CC"/>
          </w:tcPr>
          <w:p>
            <w:pPr>
              <w:pStyle w:val="TableParagraph"/>
              <w:spacing w:before="28"/>
              <w:rPr>
                <w:rFonts w:ascii="Carlito"/>
                <w:sz w:val="22"/>
              </w:rPr>
            </w:pPr>
            <w:r>
              <w:rPr>
                <w:b/>
                <w:sz w:val="20"/>
              </w:rPr>
              <w:t>Sub</w:t>
            </w:r>
            <w:r>
              <w:rPr>
                <w:b/>
                <w:spacing w:val="-2"/>
                <w:sz w:val="20"/>
              </w:rPr>
              <w:t> </w:t>
            </w:r>
            <w:r>
              <w:rPr>
                <w:b/>
                <w:sz w:val="20"/>
              </w:rPr>
              <w:t>Strand:</w:t>
            </w:r>
            <w:r>
              <w:rPr>
                <w:b/>
                <w:spacing w:val="2"/>
                <w:sz w:val="20"/>
              </w:rPr>
              <w:t> </w:t>
            </w:r>
            <w:r>
              <w:rPr>
                <w:rFonts w:ascii="Carlito"/>
                <w:sz w:val="22"/>
              </w:rPr>
              <w:t>Simple</w:t>
            </w:r>
            <w:r>
              <w:rPr>
                <w:rFonts w:ascii="Carlito"/>
                <w:spacing w:val="4"/>
                <w:sz w:val="22"/>
              </w:rPr>
              <w:t> </w:t>
            </w:r>
            <w:r>
              <w:rPr>
                <w:rFonts w:ascii="Carlito"/>
                <w:spacing w:val="-2"/>
                <w:sz w:val="22"/>
              </w:rPr>
              <w:t>Structures</w:t>
            </w:r>
          </w:p>
        </w:tc>
      </w:tr>
      <w:tr>
        <w:trPr>
          <w:trHeight w:val="997" w:hRule="atLeast"/>
        </w:trPr>
        <w:tc>
          <w:tcPr>
            <w:tcW w:w="4112" w:type="dxa"/>
            <w:gridSpan w:val="3"/>
            <w:shd w:val="clear" w:color="auto" w:fill="FFF1CC"/>
          </w:tcPr>
          <w:p>
            <w:pPr>
              <w:pStyle w:val="TableParagraph"/>
              <w:spacing w:line="209" w:lineRule="exact"/>
              <w:rPr>
                <w:b/>
                <w:sz w:val="20"/>
              </w:rPr>
            </w:pPr>
            <w:r>
              <w:rPr>
                <w:b/>
                <w:sz w:val="20"/>
              </w:rPr>
              <w:t>Content</w:t>
            </w:r>
            <w:r>
              <w:rPr>
                <w:b/>
                <w:spacing w:val="19"/>
                <w:sz w:val="20"/>
              </w:rPr>
              <w:t> </w:t>
            </w:r>
            <w:r>
              <w:rPr>
                <w:b/>
                <w:spacing w:val="-2"/>
                <w:sz w:val="20"/>
              </w:rPr>
              <w:t>Standard:</w:t>
            </w:r>
          </w:p>
          <w:p>
            <w:pPr>
              <w:pStyle w:val="TableParagraph"/>
              <w:ind w:right="162"/>
              <w:rPr>
                <w:sz w:val="22"/>
              </w:rPr>
            </w:pPr>
            <w:r>
              <w:rPr>
                <w:spacing w:val="-6"/>
                <w:sz w:val="22"/>
              </w:rPr>
              <w:t>B8.4.1.1</w:t>
            </w:r>
            <w:r>
              <w:rPr>
                <w:spacing w:val="-7"/>
                <w:sz w:val="22"/>
              </w:rPr>
              <w:t> </w:t>
            </w:r>
            <w:r>
              <w:rPr>
                <w:spacing w:val="-6"/>
                <w:sz w:val="22"/>
              </w:rPr>
              <w:t>Demonstrate</w:t>
            </w:r>
            <w:r>
              <w:rPr>
                <w:spacing w:val="-7"/>
                <w:sz w:val="22"/>
              </w:rPr>
              <w:t> </w:t>
            </w:r>
            <w:r>
              <w:rPr>
                <w:spacing w:val="-6"/>
                <w:sz w:val="22"/>
              </w:rPr>
              <w:t>understanding of </w:t>
            </w:r>
            <w:r>
              <w:rPr>
                <w:w w:val="90"/>
                <w:sz w:val="22"/>
              </w:rPr>
              <w:t>application</w:t>
            </w:r>
            <w:r>
              <w:rPr>
                <w:spacing w:val="-10"/>
                <w:w w:val="90"/>
                <w:sz w:val="22"/>
              </w:rPr>
              <w:t> </w:t>
            </w:r>
            <w:r>
              <w:rPr>
                <w:w w:val="90"/>
                <w:sz w:val="22"/>
              </w:rPr>
              <w:t>of</w:t>
            </w:r>
            <w:r>
              <w:rPr>
                <w:spacing w:val="-10"/>
                <w:w w:val="90"/>
                <w:sz w:val="22"/>
              </w:rPr>
              <w:t> </w:t>
            </w:r>
            <w:r>
              <w:rPr>
                <w:w w:val="90"/>
                <w:sz w:val="22"/>
              </w:rPr>
              <w:t>principles</w:t>
            </w:r>
            <w:r>
              <w:rPr>
                <w:spacing w:val="-10"/>
                <w:w w:val="90"/>
                <w:sz w:val="22"/>
              </w:rPr>
              <w:t> </w:t>
            </w:r>
            <w:r>
              <w:rPr>
                <w:w w:val="90"/>
                <w:sz w:val="22"/>
              </w:rPr>
              <w:t>of</w:t>
            </w:r>
            <w:r>
              <w:rPr>
                <w:spacing w:val="-10"/>
                <w:w w:val="90"/>
                <w:sz w:val="22"/>
              </w:rPr>
              <w:t> </w:t>
            </w:r>
            <w:r>
              <w:rPr>
                <w:w w:val="90"/>
                <w:sz w:val="22"/>
              </w:rPr>
              <w:t>forces</w:t>
            </w:r>
            <w:r>
              <w:rPr>
                <w:spacing w:val="-10"/>
                <w:w w:val="90"/>
                <w:sz w:val="22"/>
              </w:rPr>
              <w:t> </w:t>
            </w:r>
            <w:r>
              <w:rPr>
                <w:w w:val="90"/>
                <w:sz w:val="22"/>
              </w:rPr>
              <w:t>acting</w:t>
            </w:r>
            <w:r>
              <w:rPr>
                <w:spacing w:val="-10"/>
                <w:w w:val="90"/>
                <w:sz w:val="22"/>
              </w:rPr>
              <w:t> </w:t>
            </w:r>
            <w:r>
              <w:rPr>
                <w:w w:val="90"/>
                <w:sz w:val="22"/>
              </w:rPr>
              <w:t>on </w:t>
            </w:r>
            <w:r>
              <w:rPr>
                <w:spacing w:val="-2"/>
                <w:sz w:val="22"/>
              </w:rPr>
              <w:t>structures.</w:t>
            </w:r>
          </w:p>
        </w:tc>
        <w:tc>
          <w:tcPr>
            <w:tcW w:w="3973" w:type="dxa"/>
            <w:gridSpan w:val="4"/>
            <w:shd w:val="clear" w:color="auto" w:fill="FFF1CC"/>
          </w:tcPr>
          <w:p>
            <w:pPr>
              <w:pStyle w:val="TableParagraph"/>
              <w:spacing w:line="232" w:lineRule="exact" w:before="105"/>
              <w:rPr>
                <w:b/>
                <w:sz w:val="20"/>
              </w:rPr>
            </w:pPr>
            <w:r>
              <w:rPr>
                <w:b/>
                <w:spacing w:val="-2"/>
                <w:sz w:val="20"/>
              </w:rPr>
              <w:t>Indicator:</w:t>
            </w:r>
          </w:p>
          <w:p>
            <w:pPr>
              <w:pStyle w:val="TableParagraph"/>
              <w:ind w:right="95"/>
              <w:rPr>
                <w:sz w:val="22"/>
              </w:rPr>
            </w:pPr>
            <w:r>
              <w:rPr>
                <w:w w:val="85"/>
                <w:sz w:val="22"/>
              </w:rPr>
              <w:t>B8.4.1.1.1.2: Design and make simple </w:t>
            </w:r>
            <w:r>
              <w:rPr>
                <w:spacing w:val="-2"/>
                <w:sz w:val="22"/>
              </w:rPr>
              <w:t>school</w:t>
            </w:r>
            <w:r>
              <w:rPr>
                <w:spacing w:val="-15"/>
                <w:sz w:val="22"/>
              </w:rPr>
              <w:t> </w:t>
            </w:r>
            <w:r>
              <w:rPr>
                <w:spacing w:val="-2"/>
                <w:sz w:val="22"/>
              </w:rPr>
              <w:t>technology</w:t>
            </w:r>
            <w:r>
              <w:rPr>
                <w:spacing w:val="-15"/>
                <w:sz w:val="22"/>
              </w:rPr>
              <w:t> </w:t>
            </w:r>
            <w:r>
              <w:rPr>
                <w:spacing w:val="-2"/>
                <w:sz w:val="22"/>
              </w:rPr>
              <w:t>projects</w:t>
            </w:r>
          </w:p>
        </w:tc>
        <w:tc>
          <w:tcPr>
            <w:tcW w:w="1417" w:type="dxa"/>
            <w:shd w:val="clear" w:color="auto" w:fill="FFF1CC"/>
          </w:tcPr>
          <w:p>
            <w:pPr>
              <w:pStyle w:val="TableParagraph"/>
              <w:spacing w:before="129"/>
              <w:ind w:left="105"/>
              <w:rPr>
                <w:b/>
                <w:sz w:val="20"/>
              </w:rPr>
            </w:pPr>
            <w:r>
              <w:rPr>
                <w:b/>
                <w:spacing w:val="-2"/>
                <w:sz w:val="20"/>
              </w:rPr>
              <w:t>Lesson:</w:t>
            </w:r>
          </w:p>
          <w:p>
            <w:pPr>
              <w:pStyle w:val="TableParagraph"/>
              <w:spacing w:before="230"/>
              <w:ind w:left="105"/>
              <w:rPr>
                <w:sz w:val="20"/>
              </w:rPr>
            </w:pPr>
            <w:r>
              <w:rPr>
                <w:spacing w:val="-8"/>
                <w:sz w:val="20"/>
              </w:rPr>
              <w:t>1</w:t>
            </w:r>
            <w:r>
              <w:rPr>
                <w:spacing w:val="-7"/>
                <w:sz w:val="20"/>
              </w:rPr>
              <w:t> </w:t>
            </w:r>
            <w:r>
              <w:rPr>
                <w:spacing w:val="-8"/>
                <w:sz w:val="20"/>
              </w:rPr>
              <w:t>of</w:t>
            </w:r>
            <w:r>
              <w:rPr>
                <w:spacing w:val="-7"/>
                <w:sz w:val="20"/>
              </w:rPr>
              <w:t> </w:t>
            </w:r>
            <w:r>
              <w:rPr>
                <w:spacing w:val="-10"/>
                <w:sz w:val="20"/>
              </w:rPr>
              <w:t>2</w:t>
            </w:r>
          </w:p>
        </w:tc>
      </w:tr>
      <w:tr>
        <w:trPr>
          <w:trHeight w:val="494" w:hRule="atLeast"/>
        </w:trPr>
        <w:tc>
          <w:tcPr>
            <w:tcW w:w="6664" w:type="dxa"/>
            <w:gridSpan w:val="5"/>
            <w:shd w:val="clear" w:color="auto" w:fill="FFF1CC"/>
          </w:tcPr>
          <w:p>
            <w:pPr>
              <w:pStyle w:val="TableParagraph"/>
              <w:spacing w:line="212" w:lineRule="exact"/>
              <w:rPr>
                <w:b/>
                <w:sz w:val="20"/>
              </w:rPr>
            </w:pPr>
            <w:r>
              <w:rPr>
                <w:b/>
                <w:sz w:val="20"/>
              </w:rPr>
              <w:t>Performance</w:t>
            </w:r>
            <w:r>
              <w:rPr>
                <w:b/>
                <w:spacing w:val="6"/>
                <w:sz w:val="20"/>
              </w:rPr>
              <w:t> </w:t>
            </w:r>
            <w:r>
              <w:rPr>
                <w:b/>
                <w:spacing w:val="-2"/>
                <w:sz w:val="20"/>
              </w:rPr>
              <w:t>Indicator:</w:t>
            </w:r>
          </w:p>
          <w:p>
            <w:pPr>
              <w:pStyle w:val="TableParagraph"/>
              <w:spacing w:line="255" w:lineRule="exact"/>
              <w:rPr>
                <w:sz w:val="22"/>
              </w:rPr>
            </w:pPr>
            <w:r>
              <w:rPr>
                <w:w w:val="90"/>
                <w:sz w:val="22"/>
              </w:rPr>
              <w:t>Learners</w:t>
            </w:r>
            <w:r>
              <w:rPr>
                <w:spacing w:val="-3"/>
                <w:w w:val="90"/>
                <w:sz w:val="22"/>
              </w:rPr>
              <w:t> </w:t>
            </w:r>
            <w:r>
              <w:rPr>
                <w:w w:val="90"/>
                <w:sz w:val="22"/>
              </w:rPr>
              <w:t>can</w:t>
            </w:r>
            <w:r>
              <w:rPr>
                <w:spacing w:val="-2"/>
                <w:w w:val="90"/>
                <w:sz w:val="22"/>
              </w:rPr>
              <w:t> </w:t>
            </w:r>
            <w:r>
              <w:rPr>
                <w:w w:val="90"/>
                <w:sz w:val="22"/>
              </w:rPr>
              <w:t>design</w:t>
            </w:r>
            <w:r>
              <w:rPr>
                <w:spacing w:val="-2"/>
                <w:w w:val="90"/>
                <w:sz w:val="22"/>
              </w:rPr>
              <w:t> </w:t>
            </w:r>
            <w:r>
              <w:rPr>
                <w:w w:val="90"/>
                <w:sz w:val="22"/>
              </w:rPr>
              <w:t>and</w:t>
            </w:r>
            <w:r>
              <w:rPr>
                <w:spacing w:val="-4"/>
                <w:w w:val="90"/>
                <w:sz w:val="22"/>
              </w:rPr>
              <w:t> </w:t>
            </w:r>
            <w:r>
              <w:rPr>
                <w:w w:val="90"/>
                <w:sz w:val="22"/>
              </w:rPr>
              <w:t>make</w:t>
            </w:r>
            <w:r>
              <w:rPr>
                <w:spacing w:val="-2"/>
                <w:w w:val="90"/>
                <w:sz w:val="22"/>
              </w:rPr>
              <w:t> </w:t>
            </w:r>
            <w:r>
              <w:rPr>
                <w:w w:val="90"/>
                <w:sz w:val="22"/>
              </w:rPr>
              <w:t>simple</w:t>
            </w:r>
            <w:r>
              <w:rPr>
                <w:spacing w:val="-2"/>
                <w:w w:val="90"/>
                <w:sz w:val="22"/>
              </w:rPr>
              <w:t> </w:t>
            </w:r>
            <w:r>
              <w:rPr>
                <w:w w:val="90"/>
                <w:sz w:val="22"/>
              </w:rPr>
              <w:t>school</w:t>
            </w:r>
            <w:r>
              <w:rPr>
                <w:spacing w:val="-3"/>
                <w:w w:val="90"/>
                <w:sz w:val="22"/>
              </w:rPr>
              <w:t> </w:t>
            </w:r>
            <w:r>
              <w:rPr>
                <w:w w:val="90"/>
                <w:sz w:val="22"/>
              </w:rPr>
              <w:t>technology</w:t>
            </w:r>
            <w:r>
              <w:rPr>
                <w:spacing w:val="-3"/>
                <w:w w:val="90"/>
                <w:sz w:val="22"/>
              </w:rPr>
              <w:t> </w:t>
            </w:r>
            <w:r>
              <w:rPr>
                <w:spacing w:val="-2"/>
                <w:w w:val="90"/>
                <w:sz w:val="22"/>
              </w:rPr>
              <w:t>projects</w:t>
            </w:r>
          </w:p>
        </w:tc>
        <w:tc>
          <w:tcPr>
            <w:tcW w:w="2838" w:type="dxa"/>
            <w:gridSpan w:val="3"/>
            <w:shd w:val="clear" w:color="auto" w:fill="FFF1CC"/>
          </w:tcPr>
          <w:p>
            <w:pPr>
              <w:pStyle w:val="TableParagraph"/>
              <w:spacing w:line="224" w:lineRule="exact"/>
              <w:rPr>
                <w:b/>
                <w:sz w:val="20"/>
              </w:rPr>
            </w:pPr>
            <w:r>
              <w:rPr>
                <w:b/>
                <w:sz w:val="20"/>
              </w:rPr>
              <w:t>Core</w:t>
            </w:r>
            <w:r>
              <w:rPr>
                <w:b/>
                <w:spacing w:val="28"/>
                <w:sz w:val="20"/>
              </w:rPr>
              <w:t> </w:t>
            </w:r>
            <w:r>
              <w:rPr>
                <w:b/>
                <w:spacing w:val="-2"/>
                <w:sz w:val="20"/>
              </w:rPr>
              <w:t>Competencies:</w:t>
            </w:r>
          </w:p>
          <w:p>
            <w:pPr>
              <w:pStyle w:val="TableParagraph"/>
              <w:spacing w:before="1"/>
              <w:rPr>
                <w:sz w:val="20"/>
              </w:rPr>
            </w:pPr>
            <w:r>
              <w:rPr>
                <w:spacing w:val="-8"/>
                <w:sz w:val="20"/>
              </w:rPr>
              <w:t>CP</w:t>
            </w:r>
            <w:r>
              <w:rPr>
                <w:spacing w:val="-6"/>
                <w:sz w:val="20"/>
              </w:rPr>
              <w:t> </w:t>
            </w:r>
            <w:r>
              <w:rPr>
                <w:spacing w:val="-8"/>
                <w:sz w:val="20"/>
              </w:rPr>
              <w:t>6.5:</w:t>
            </w:r>
            <w:r>
              <w:rPr>
                <w:spacing w:val="-7"/>
                <w:sz w:val="20"/>
              </w:rPr>
              <w:t> </w:t>
            </w:r>
            <w:r>
              <w:rPr>
                <w:spacing w:val="-8"/>
                <w:sz w:val="20"/>
              </w:rPr>
              <w:t>CI</w:t>
            </w:r>
            <w:r>
              <w:rPr>
                <w:spacing w:val="-5"/>
                <w:sz w:val="20"/>
              </w:rPr>
              <w:t> </w:t>
            </w:r>
            <w:r>
              <w:rPr>
                <w:spacing w:val="-8"/>
                <w:sz w:val="20"/>
              </w:rPr>
              <w:t>5.4:</w:t>
            </w:r>
            <w:r>
              <w:rPr>
                <w:spacing w:val="-6"/>
                <w:sz w:val="20"/>
              </w:rPr>
              <w:t> </w:t>
            </w:r>
            <w:r>
              <w:rPr>
                <w:spacing w:val="-8"/>
                <w:sz w:val="20"/>
              </w:rPr>
              <w:t>CI</w:t>
            </w:r>
            <w:r>
              <w:rPr>
                <w:spacing w:val="-5"/>
                <w:sz w:val="20"/>
              </w:rPr>
              <w:t> </w:t>
            </w:r>
            <w:r>
              <w:rPr>
                <w:spacing w:val="-8"/>
                <w:sz w:val="20"/>
              </w:rPr>
              <w:t>5.2:</w:t>
            </w:r>
            <w:r>
              <w:rPr>
                <w:spacing w:val="2"/>
                <w:sz w:val="20"/>
              </w:rPr>
              <w:t> </w:t>
            </w:r>
            <w:r>
              <w:rPr>
                <w:spacing w:val="-8"/>
                <w:sz w:val="20"/>
              </w:rPr>
              <w:t>CI</w:t>
            </w:r>
            <w:r>
              <w:rPr>
                <w:spacing w:val="-4"/>
                <w:sz w:val="20"/>
              </w:rPr>
              <w:t> </w:t>
            </w:r>
            <w:r>
              <w:rPr>
                <w:spacing w:val="-8"/>
                <w:sz w:val="20"/>
              </w:rPr>
              <w:t>6.10:</w:t>
            </w:r>
          </w:p>
        </w:tc>
      </w:tr>
      <w:tr>
        <w:trPr>
          <w:trHeight w:val="330" w:hRule="atLeast"/>
        </w:trPr>
        <w:tc>
          <w:tcPr>
            <w:tcW w:w="9502" w:type="dxa"/>
            <w:gridSpan w:val="8"/>
            <w:shd w:val="clear" w:color="auto" w:fill="FFF1CC"/>
          </w:tcPr>
          <w:p>
            <w:pPr>
              <w:pStyle w:val="TableParagraph"/>
              <w:spacing w:before="14"/>
              <w:rPr>
                <w:sz w:val="22"/>
              </w:rPr>
            </w:pPr>
            <w:r>
              <w:rPr>
                <w:b/>
                <w:w w:val="90"/>
                <w:sz w:val="20"/>
              </w:rPr>
              <w:t>Reference:</w:t>
            </w:r>
            <w:r>
              <w:rPr>
                <w:b/>
                <w:spacing w:val="21"/>
                <w:sz w:val="20"/>
              </w:rPr>
              <w:t> </w:t>
            </w:r>
            <w:r>
              <w:rPr>
                <w:w w:val="90"/>
                <w:sz w:val="22"/>
              </w:rPr>
              <w:t>Career</w:t>
            </w:r>
            <w:r>
              <w:rPr>
                <w:spacing w:val="21"/>
                <w:sz w:val="22"/>
              </w:rPr>
              <w:t> </w:t>
            </w:r>
            <w:r>
              <w:rPr>
                <w:w w:val="90"/>
                <w:sz w:val="22"/>
              </w:rPr>
              <w:t>Technology</w:t>
            </w:r>
            <w:r>
              <w:rPr>
                <w:spacing w:val="21"/>
                <w:sz w:val="22"/>
              </w:rPr>
              <w:t> </w:t>
            </w:r>
            <w:r>
              <w:rPr>
                <w:w w:val="90"/>
                <w:sz w:val="22"/>
              </w:rPr>
              <w:t>Curriculum</w:t>
            </w:r>
            <w:r>
              <w:rPr>
                <w:spacing w:val="23"/>
                <w:sz w:val="22"/>
              </w:rPr>
              <w:t> </w:t>
            </w:r>
            <w:r>
              <w:rPr>
                <w:w w:val="90"/>
                <w:sz w:val="22"/>
              </w:rPr>
              <w:t>Pg.</w:t>
            </w:r>
            <w:r>
              <w:rPr>
                <w:spacing w:val="18"/>
                <w:sz w:val="22"/>
              </w:rPr>
              <w:t> </w:t>
            </w:r>
            <w:r>
              <w:rPr>
                <w:spacing w:val="-5"/>
                <w:w w:val="90"/>
                <w:sz w:val="22"/>
              </w:rPr>
              <w:t>60</w:t>
            </w:r>
          </w:p>
        </w:tc>
      </w:tr>
      <w:tr>
        <w:trPr>
          <w:trHeight w:val="256" w:hRule="atLeast"/>
        </w:trPr>
        <w:tc>
          <w:tcPr>
            <w:tcW w:w="9502" w:type="dxa"/>
            <w:gridSpan w:val="8"/>
          </w:tcPr>
          <w:p>
            <w:pPr>
              <w:pStyle w:val="TableParagraph"/>
              <w:ind w:left="0"/>
              <w:rPr>
                <w:rFonts w:ascii="Times New Roman"/>
                <w:sz w:val="18"/>
              </w:rPr>
            </w:pPr>
          </w:p>
        </w:tc>
      </w:tr>
      <w:tr>
        <w:trPr>
          <w:trHeight w:val="253" w:hRule="atLeast"/>
        </w:trPr>
        <w:tc>
          <w:tcPr>
            <w:tcW w:w="1985" w:type="dxa"/>
          </w:tcPr>
          <w:p>
            <w:pPr>
              <w:pStyle w:val="TableParagraph"/>
              <w:spacing w:line="231" w:lineRule="exact"/>
              <w:rPr>
                <w:sz w:val="22"/>
              </w:rPr>
            </w:pPr>
            <w:r>
              <w:rPr>
                <w:spacing w:val="-2"/>
                <w:sz w:val="22"/>
              </w:rPr>
              <w:t>Phase/Duration</w:t>
            </w:r>
          </w:p>
        </w:tc>
        <w:tc>
          <w:tcPr>
            <w:tcW w:w="5674"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1843" w:type="dxa"/>
            <w:gridSpan w:val="2"/>
          </w:tcPr>
          <w:p>
            <w:pPr>
              <w:pStyle w:val="TableParagraph"/>
              <w:spacing w:line="231" w:lineRule="exact"/>
              <w:ind w:left="106"/>
              <w:rPr>
                <w:sz w:val="22"/>
              </w:rPr>
            </w:pPr>
            <w:r>
              <w:rPr>
                <w:spacing w:val="-2"/>
                <w:sz w:val="22"/>
              </w:rPr>
              <w:t>Resources</w:t>
            </w:r>
          </w:p>
        </w:tc>
      </w:tr>
      <w:tr>
        <w:trPr>
          <w:trHeight w:val="1034" w:hRule="atLeast"/>
        </w:trPr>
        <w:tc>
          <w:tcPr>
            <w:tcW w:w="1985" w:type="dxa"/>
          </w:tcPr>
          <w:p>
            <w:pPr>
              <w:pStyle w:val="TableParagraph"/>
              <w:spacing w:line="231" w:lineRule="exact"/>
              <w:rPr>
                <w:sz w:val="22"/>
              </w:rPr>
            </w:pPr>
            <w:r>
              <w:rPr>
                <w:sz w:val="22"/>
              </w:rPr>
              <w:t>PHASE</w:t>
            </w:r>
            <w:r>
              <w:rPr>
                <w:spacing w:val="4"/>
                <w:sz w:val="22"/>
              </w:rPr>
              <w:t> </w:t>
            </w:r>
            <w:r>
              <w:rPr>
                <w:spacing w:val="-5"/>
                <w:sz w:val="22"/>
              </w:rPr>
              <w:t>1:</w:t>
            </w:r>
          </w:p>
          <w:p>
            <w:pPr>
              <w:pStyle w:val="TableParagraph"/>
              <w:spacing w:before="1"/>
              <w:rPr>
                <w:b/>
                <w:sz w:val="22"/>
              </w:rPr>
            </w:pPr>
            <w:r>
              <w:rPr>
                <w:b/>
                <w:spacing w:val="-2"/>
                <w:w w:val="115"/>
                <w:sz w:val="22"/>
              </w:rPr>
              <w:t>STARTER</w:t>
            </w:r>
          </w:p>
        </w:tc>
        <w:tc>
          <w:tcPr>
            <w:tcW w:w="5674" w:type="dxa"/>
            <w:gridSpan w:val="5"/>
          </w:tcPr>
          <w:p>
            <w:pPr>
              <w:pStyle w:val="TableParagraph"/>
              <w:spacing w:line="231" w:lineRule="exact"/>
              <w:rPr>
                <w:sz w:val="22"/>
              </w:rPr>
            </w:pPr>
            <w:r>
              <w:rPr>
                <w:w w:val="90"/>
                <w:sz w:val="22"/>
              </w:rPr>
              <w:t>Revise</w:t>
            </w:r>
            <w:r>
              <w:rPr>
                <w:spacing w:val="-2"/>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to</w:t>
            </w:r>
            <w:r>
              <w:rPr>
                <w:spacing w:val="-1"/>
                <w:w w:val="90"/>
                <w:sz w:val="22"/>
              </w:rPr>
              <w:t> </w:t>
            </w:r>
            <w:r>
              <w:rPr>
                <w:w w:val="90"/>
                <w:sz w:val="22"/>
              </w:rPr>
              <w:t>review</w:t>
            </w:r>
            <w:r>
              <w:rPr>
                <w:spacing w:val="-2"/>
                <w:w w:val="90"/>
                <w:sz w:val="22"/>
              </w:rPr>
              <w:t> </w:t>
            </w:r>
            <w:r>
              <w:rPr>
                <w:w w:val="90"/>
                <w:sz w:val="22"/>
              </w:rPr>
              <w:t>their</w:t>
            </w:r>
            <w:r>
              <w:rPr>
                <w:spacing w:val="-5"/>
                <w:w w:val="90"/>
                <w:sz w:val="22"/>
              </w:rPr>
              <w:t> </w:t>
            </w:r>
            <w:r>
              <w:rPr>
                <w:w w:val="90"/>
                <w:sz w:val="22"/>
              </w:rPr>
              <w:t>understanding</w:t>
            </w:r>
            <w:r>
              <w:rPr>
                <w:spacing w:val="-5"/>
                <w:w w:val="90"/>
                <w:sz w:val="22"/>
              </w:rPr>
              <w:t> </w:t>
            </w:r>
            <w:r>
              <w:rPr>
                <w:w w:val="90"/>
                <w:sz w:val="22"/>
              </w:rPr>
              <w:t>in</w:t>
            </w:r>
            <w:r>
              <w:rPr>
                <w:spacing w:val="-4"/>
                <w:w w:val="90"/>
                <w:sz w:val="22"/>
              </w:rPr>
              <w:t> </w:t>
            </w:r>
            <w:r>
              <w:rPr>
                <w:spacing w:val="-5"/>
                <w:w w:val="90"/>
                <w:sz w:val="22"/>
              </w:rPr>
              <w:t>the</w:t>
            </w:r>
          </w:p>
          <w:p>
            <w:pPr>
              <w:pStyle w:val="TableParagraph"/>
              <w:spacing w:before="1"/>
              <w:rPr>
                <w:sz w:val="22"/>
              </w:rPr>
            </w:pPr>
            <w:r>
              <w:rPr>
                <w:w w:val="90"/>
                <w:sz w:val="22"/>
              </w:rPr>
              <w:t>previous</w:t>
            </w:r>
            <w:r>
              <w:rPr>
                <w:spacing w:val="9"/>
                <w:sz w:val="22"/>
              </w:rPr>
              <w:t> </w:t>
            </w:r>
            <w:r>
              <w:rPr>
                <w:spacing w:val="-2"/>
                <w:sz w:val="22"/>
              </w:rPr>
              <w:t>lesson.</w:t>
            </w:r>
          </w:p>
          <w:p>
            <w:pPr>
              <w:pStyle w:val="TableParagraph"/>
              <w:spacing w:before="253"/>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spacing w:val="-2"/>
                <w:w w:val="90"/>
                <w:sz w:val="22"/>
              </w:rPr>
              <w:t>learners.</w:t>
            </w:r>
          </w:p>
        </w:tc>
        <w:tc>
          <w:tcPr>
            <w:tcW w:w="1843" w:type="dxa"/>
            <w:gridSpan w:val="2"/>
          </w:tcPr>
          <w:p>
            <w:pPr>
              <w:pStyle w:val="TableParagraph"/>
              <w:ind w:left="0"/>
              <w:rPr>
                <w:rFonts w:ascii="Times New Roman"/>
                <w:sz w:val="20"/>
              </w:rPr>
            </w:pPr>
          </w:p>
        </w:tc>
      </w:tr>
      <w:tr>
        <w:trPr>
          <w:trHeight w:val="3828" w:hRule="atLeast"/>
        </w:trPr>
        <w:tc>
          <w:tcPr>
            <w:tcW w:w="1985" w:type="dxa"/>
          </w:tcPr>
          <w:p>
            <w:pPr>
              <w:pStyle w:val="TableParagraph"/>
              <w:spacing w:line="231" w:lineRule="exact"/>
              <w:rPr>
                <w:b/>
                <w:sz w:val="22"/>
              </w:rPr>
            </w:pPr>
            <w:r>
              <w:rPr>
                <w:spacing w:val="-2"/>
                <w:sz w:val="22"/>
              </w:rPr>
              <w:t>PHASE</w:t>
            </w:r>
            <w:r>
              <w:rPr>
                <w:spacing w:val="-15"/>
                <w:sz w:val="22"/>
              </w:rPr>
              <w:t> </w:t>
            </w:r>
            <w:r>
              <w:rPr>
                <w:spacing w:val="-2"/>
                <w:sz w:val="22"/>
              </w:rPr>
              <w:t>2:</w:t>
            </w:r>
            <w:r>
              <w:rPr>
                <w:spacing w:val="-14"/>
                <w:sz w:val="22"/>
              </w:rPr>
              <w:t> </w:t>
            </w:r>
            <w:r>
              <w:rPr>
                <w:b/>
                <w:spacing w:val="-5"/>
                <w:sz w:val="22"/>
              </w:rPr>
              <w:t>NEW</w:t>
            </w:r>
          </w:p>
          <w:p>
            <w:pPr>
              <w:pStyle w:val="TableParagraph"/>
              <w:spacing w:before="1"/>
              <w:rPr>
                <w:b/>
                <w:sz w:val="22"/>
              </w:rPr>
            </w:pPr>
            <w:r>
              <w:rPr>
                <w:b/>
                <w:spacing w:val="-2"/>
                <w:w w:val="120"/>
                <w:sz w:val="22"/>
              </w:rPr>
              <w:t>LEARNING</w:t>
            </w:r>
          </w:p>
        </w:tc>
        <w:tc>
          <w:tcPr>
            <w:tcW w:w="5674" w:type="dxa"/>
            <w:gridSpan w:val="5"/>
          </w:tcPr>
          <w:p>
            <w:pPr>
              <w:pStyle w:val="TableParagraph"/>
              <w:spacing w:line="231" w:lineRule="exact"/>
              <w:rPr>
                <w:sz w:val="22"/>
              </w:rPr>
            </w:pPr>
            <w:r>
              <w:rPr>
                <w:w w:val="90"/>
                <w:sz w:val="22"/>
              </w:rPr>
              <w:t>Take</w:t>
            </w:r>
            <w:r>
              <w:rPr>
                <w:spacing w:val="-1"/>
                <w:w w:val="90"/>
                <w:sz w:val="22"/>
              </w:rPr>
              <w:t> </w:t>
            </w:r>
            <w:r>
              <w:rPr>
                <w:w w:val="90"/>
                <w:sz w:val="22"/>
              </w:rPr>
              <w:t>learners</w:t>
            </w:r>
            <w:r>
              <w:rPr>
                <w:spacing w:val="-2"/>
                <w:w w:val="90"/>
                <w:sz w:val="22"/>
              </w:rPr>
              <w:t> </w:t>
            </w:r>
            <w:r>
              <w:rPr>
                <w:w w:val="90"/>
                <w:sz w:val="22"/>
              </w:rPr>
              <w:t>out</w:t>
            </w:r>
            <w:r>
              <w:rPr>
                <w:spacing w:val="-2"/>
                <w:w w:val="90"/>
                <w:sz w:val="22"/>
              </w:rPr>
              <w:t> </w:t>
            </w:r>
            <w:r>
              <w:rPr>
                <w:w w:val="90"/>
                <w:sz w:val="22"/>
              </w:rPr>
              <w:t>of</w:t>
            </w:r>
            <w:r>
              <w:rPr>
                <w:spacing w:val="-3"/>
                <w:w w:val="90"/>
                <w:sz w:val="22"/>
              </w:rPr>
              <w:t> </w:t>
            </w:r>
            <w:r>
              <w:rPr>
                <w:w w:val="90"/>
                <w:sz w:val="22"/>
              </w:rPr>
              <w:t>the</w:t>
            </w:r>
            <w:r>
              <w:rPr>
                <w:spacing w:val="-3"/>
                <w:w w:val="90"/>
                <w:sz w:val="22"/>
              </w:rPr>
              <w:t> </w:t>
            </w:r>
            <w:r>
              <w:rPr>
                <w:w w:val="90"/>
                <w:sz w:val="22"/>
              </w:rPr>
              <w:t>classroom</w:t>
            </w:r>
            <w:r>
              <w:rPr>
                <w:spacing w:val="-1"/>
                <w:w w:val="90"/>
                <w:sz w:val="22"/>
              </w:rPr>
              <w:t> </w:t>
            </w:r>
            <w:r>
              <w:rPr>
                <w:w w:val="90"/>
                <w:sz w:val="22"/>
              </w:rPr>
              <w:t>to</w:t>
            </w:r>
            <w:r>
              <w:rPr>
                <w:spacing w:val="-7"/>
                <w:sz w:val="22"/>
              </w:rPr>
              <w:t> </w:t>
            </w:r>
            <w:r>
              <w:rPr>
                <w:w w:val="90"/>
                <w:sz w:val="22"/>
              </w:rPr>
              <w:t>identify</w:t>
            </w:r>
            <w:r>
              <w:rPr>
                <w:spacing w:val="-2"/>
                <w:w w:val="90"/>
                <w:sz w:val="22"/>
              </w:rPr>
              <w:t> </w:t>
            </w:r>
            <w:r>
              <w:rPr>
                <w:w w:val="90"/>
                <w:sz w:val="22"/>
              </w:rPr>
              <w:t>simple</w:t>
            </w:r>
            <w:r>
              <w:rPr>
                <w:spacing w:val="-4"/>
                <w:w w:val="90"/>
                <w:sz w:val="22"/>
              </w:rPr>
              <w:t> </w:t>
            </w:r>
            <w:r>
              <w:rPr>
                <w:spacing w:val="-2"/>
                <w:w w:val="90"/>
                <w:sz w:val="22"/>
              </w:rPr>
              <w:t>school</w:t>
            </w:r>
          </w:p>
          <w:p>
            <w:pPr>
              <w:pStyle w:val="TableParagraph"/>
              <w:spacing w:before="1"/>
              <w:rPr>
                <w:sz w:val="22"/>
              </w:rPr>
            </w:pPr>
            <w:r>
              <w:rPr>
                <w:w w:val="85"/>
                <w:sz w:val="22"/>
              </w:rPr>
              <w:t>technology projects.</w:t>
            </w:r>
            <w:r>
              <w:rPr>
                <w:spacing w:val="80"/>
                <w:sz w:val="22"/>
              </w:rPr>
              <w:t> </w:t>
            </w:r>
            <w:r>
              <w:rPr>
                <w:w w:val="85"/>
                <w:sz w:val="22"/>
              </w:rPr>
              <w:t>E.g., see-saw, pushchair for babies, </w:t>
            </w:r>
            <w:r>
              <w:rPr>
                <w:w w:val="90"/>
                <w:sz w:val="22"/>
              </w:rPr>
              <w:t>cantilever,</w:t>
            </w:r>
            <w:r>
              <w:rPr>
                <w:spacing w:val="-2"/>
                <w:w w:val="90"/>
                <w:sz w:val="22"/>
              </w:rPr>
              <w:t> </w:t>
            </w:r>
            <w:r>
              <w:rPr>
                <w:w w:val="90"/>
                <w:sz w:val="22"/>
              </w:rPr>
              <w:t>beams,</w:t>
            </w:r>
            <w:r>
              <w:rPr>
                <w:spacing w:val="-2"/>
                <w:w w:val="90"/>
                <w:sz w:val="22"/>
              </w:rPr>
              <w:t> </w:t>
            </w:r>
            <w:r>
              <w:rPr>
                <w:w w:val="90"/>
                <w:sz w:val="22"/>
              </w:rPr>
              <w:t>types</w:t>
            </w:r>
            <w:r>
              <w:rPr>
                <w:spacing w:val="-4"/>
                <w:w w:val="90"/>
                <w:sz w:val="22"/>
              </w:rPr>
              <w:t> </w:t>
            </w:r>
            <w:r>
              <w:rPr>
                <w:w w:val="90"/>
                <w:sz w:val="22"/>
              </w:rPr>
              <w:t>of</w:t>
            </w:r>
            <w:r>
              <w:rPr>
                <w:spacing w:val="-5"/>
                <w:w w:val="90"/>
                <w:sz w:val="22"/>
              </w:rPr>
              <w:t> </w:t>
            </w:r>
            <w:r>
              <w:rPr>
                <w:w w:val="90"/>
                <w:sz w:val="22"/>
              </w:rPr>
              <w:t>roof,</w:t>
            </w:r>
            <w:r>
              <w:rPr>
                <w:spacing w:val="-2"/>
                <w:w w:val="90"/>
                <w:sz w:val="22"/>
              </w:rPr>
              <w:t> </w:t>
            </w:r>
            <w:r>
              <w:rPr>
                <w:w w:val="90"/>
                <w:sz w:val="22"/>
              </w:rPr>
              <w:t>mobile</w:t>
            </w:r>
            <w:r>
              <w:rPr>
                <w:spacing w:val="-2"/>
                <w:w w:val="90"/>
                <w:sz w:val="22"/>
              </w:rPr>
              <w:t> </w:t>
            </w:r>
            <w:r>
              <w:rPr>
                <w:w w:val="90"/>
                <w:sz w:val="22"/>
              </w:rPr>
              <w:t>stage,</w:t>
            </w:r>
            <w:r>
              <w:rPr>
                <w:spacing w:val="-2"/>
                <w:w w:val="90"/>
                <w:sz w:val="22"/>
              </w:rPr>
              <w:t> </w:t>
            </w:r>
            <w:r>
              <w:rPr>
                <w:w w:val="90"/>
                <w:sz w:val="22"/>
              </w:rPr>
              <w:t>bridge.</w:t>
            </w:r>
          </w:p>
          <w:p>
            <w:pPr>
              <w:pStyle w:val="TableParagraph"/>
              <w:spacing w:before="255"/>
              <w:ind w:right="406"/>
              <w:rPr>
                <w:sz w:val="22"/>
              </w:rPr>
            </w:pPr>
            <w:r>
              <w:rPr>
                <w:w w:val="90"/>
                <w:sz w:val="22"/>
              </w:rPr>
              <w:t>Let learners explain reasons for choosing the project. </w:t>
            </w:r>
            <w:r>
              <w:rPr>
                <w:w w:val="85"/>
                <w:sz w:val="22"/>
              </w:rPr>
              <w:t>E.g., availability of materials and tools, preference, skills</w:t>
            </w:r>
          </w:p>
          <w:p>
            <w:pPr>
              <w:pStyle w:val="TableParagraph"/>
              <w:spacing w:before="253"/>
              <w:ind w:right="718"/>
              <w:rPr>
                <w:sz w:val="22"/>
              </w:rPr>
            </w:pPr>
            <w:r>
              <w:rPr>
                <w:w w:val="90"/>
                <w:sz w:val="22"/>
              </w:rPr>
              <w:t>Guide</w:t>
            </w:r>
            <w:r>
              <w:rPr>
                <w:spacing w:val="-10"/>
                <w:w w:val="90"/>
                <w:sz w:val="22"/>
              </w:rPr>
              <w:t> </w:t>
            </w:r>
            <w:r>
              <w:rPr>
                <w:w w:val="90"/>
                <w:sz w:val="22"/>
              </w:rPr>
              <w:t>learners</w:t>
            </w:r>
            <w:r>
              <w:rPr>
                <w:spacing w:val="-10"/>
                <w:w w:val="90"/>
                <w:sz w:val="22"/>
              </w:rPr>
              <w:t> </w:t>
            </w:r>
            <w:r>
              <w:rPr>
                <w:w w:val="90"/>
                <w:sz w:val="22"/>
              </w:rPr>
              <w:t>to</w:t>
            </w:r>
            <w:r>
              <w:rPr>
                <w:spacing w:val="-10"/>
                <w:w w:val="90"/>
                <w:sz w:val="22"/>
              </w:rPr>
              <w:t> </w:t>
            </w:r>
            <w:r>
              <w:rPr>
                <w:w w:val="90"/>
                <w:sz w:val="22"/>
              </w:rPr>
              <w:t>identify</w:t>
            </w:r>
            <w:r>
              <w:rPr>
                <w:spacing w:val="-10"/>
                <w:w w:val="90"/>
                <w:sz w:val="22"/>
              </w:rPr>
              <w:t> </w:t>
            </w:r>
            <w:r>
              <w:rPr>
                <w:w w:val="90"/>
                <w:sz w:val="22"/>
              </w:rPr>
              <w:t>suitable</w:t>
            </w:r>
            <w:r>
              <w:rPr>
                <w:spacing w:val="-10"/>
                <w:w w:val="90"/>
                <w:sz w:val="22"/>
              </w:rPr>
              <w:t> </w:t>
            </w:r>
            <w:r>
              <w:rPr>
                <w:w w:val="90"/>
                <w:sz w:val="22"/>
              </w:rPr>
              <w:t>materials,</w:t>
            </w:r>
            <w:r>
              <w:rPr>
                <w:spacing w:val="-10"/>
                <w:w w:val="90"/>
                <w:sz w:val="22"/>
              </w:rPr>
              <w:t> </w:t>
            </w:r>
            <w:r>
              <w:rPr>
                <w:w w:val="90"/>
                <w:sz w:val="22"/>
              </w:rPr>
              <w:t>tools</w:t>
            </w:r>
            <w:r>
              <w:rPr>
                <w:spacing w:val="-10"/>
                <w:w w:val="90"/>
                <w:sz w:val="22"/>
              </w:rPr>
              <w:t> </w:t>
            </w:r>
            <w:r>
              <w:rPr>
                <w:w w:val="90"/>
                <w:sz w:val="22"/>
              </w:rPr>
              <w:t>and </w:t>
            </w:r>
            <w:r>
              <w:rPr>
                <w:spacing w:val="-6"/>
                <w:sz w:val="22"/>
              </w:rPr>
              <w:t>equipment</w:t>
            </w:r>
            <w:r>
              <w:rPr>
                <w:spacing w:val="-11"/>
                <w:sz w:val="22"/>
              </w:rPr>
              <w:t> </w:t>
            </w:r>
            <w:r>
              <w:rPr>
                <w:spacing w:val="-6"/>
                <w:sz w:val="22"/>
              </w:rPr>
              <w:t>for</w:t>
            </w:r>
            <w:r>
              <w:rPr>
                <w:spacing w:val="-11"/>
                <w:sz w:val="22"/>
              </w:rPr>
              <w:t> </w:t>
            </w:r>
            <w:r>
              <w:rPr>
                <w:spacing w:val="-6"/>
                <w:sz w:val="22"/>
              </w:rPr>
              <w:t>making</w:t>
            </w:r>
            <w:r>
              <w:rPr>
                <w:spacing w:val="-10"/>
                <w:sz w:val="22"/>
              </w:rPr>
              <w:t> </w:t>
            </w:r>
            <w:r>
              <w:rPr>
                <w:spacing w:val="-6"/>
                <w:sz w:val="22"/>
              </w:rPr>
              <w:t>the</w:t>
            </w:r>
            <w:r>
              <w:rPr>
                <w:spacing w:val="-11"/>
                <w:sz w:val="22"/>
              </w:rPr>
              <w:t> </w:t>
            </w:r>
            <w:r>
              <w:rPr>
                <w:spacing w:val="-6"/>
                <w:sz w:val="22"/>
              </w:rPr>
              <w:t>project.</w:t>
            </w:r>
          </w:p>
          <w:p>
            <w:pPr>
              <w:pStyle w:val="TableParagraph"/>
              <w:rPr>
                <w:sz w:val="22"/>
              </w:rPr>
            </w:pPr>
            <w:r>
              <w:rPr>
                <w:w w:val="85"/>
                <w:sz w:val="22"/>
              </w:rPr>
              <w:t>E.g.,</w:t>
            </w:r>
            <w:r>
              <w:rPr>
                <w:spacing w:val="-9"/>
                <w:sz w:val="22"/>
              </w:rPr>
              <w:t> </w:t>
            </w:r>
            <w:r>
              <w:rPr>
                <w:w w:val="85"/>
                <w:sz w:val="22"/>
              </w:rPr>
              <w:t>cardboard,</w:t>
            </w:r>
            <w:r>
              <w:rPr>
                <w:spacing w:val="-8"/>
                <w:sz w:val="22"/>
              </w:rPr>
              <w:t> </w:t>
            </w:r>
            <w:r>
              <w:rPr>
                <w:w w:val="85"/>
                <w:sz w:val="22"/>
              </w:rPr>
              <w:t>empty</w:t>
            </w:r>
            <w:r>
              <w:rPr>
                <w:spacing w:val="-1"/>
                <w:w w:val="85"/>
                <w:sz w:val="22"/>
              </w:rPr>
              <w:t> </w:t>
            </w:r>
            <w:r>
              <w:rPr>
                <w:w w:val="85"/>
                <w:sz w:val="22"/>
              </w:rPr>
              <w:t>tins,</w:t>
            </w:r>
            <w:r>
              <w:rPr>
                <w:spacing w:val="-8"/>
                <w:sz w:val="22"/>
              </w:rPr>
              <w:t> </w:t>
            </w:r>
            <w:r>
              <w:rPr>
                <w:w w:val="85"/>
                <w:sz w:val="22"/>
              </w:rPr>
              <w:t>plastic</w:t>
            </w:r>
            <w:r>
              <w:rPr>
                <w:spacing w:val="-9"/>
                <w:sz w:val="22"/>
              </w:rPr>
              <w:t> </w:t>
            </w:r>
            <w:r>
              <w:rPr>
                <w:spacing w:val="-2"/>
                <w:w w:val="85"/>
                <w:sz w:val="22"/>
              </w:rPr>
              <w:t>bottles</w:t>
            </w:r>
          </w:p>
          <w:p>
            <w:pPr>
              <w:pStyle w:val="TableParagraph"/>
              <w:ind w:left="0"/>
              <w:rPr>
                <w:sz w:val="22"/>
              </w:rPr>
            </w:pPr>
          </w:p>
          <w:p>
            <w:pPr>
              <w:pStyle w:val="TableParagraph"/>
              <w:rPr>
                <w:sz w:val="22"/>
              </w:rPr>
            </w:pPr>
            <w:r>
              <w:rPr>
                <w:w w:val="90"/>
                <w:sz w:val="22"/>
              </w:rPr>
              <w:t>Learners</w:t>
            </w:r>
            <w:r>
              <w:rPr>
                <w:spacing w:val="-4"/>
                <w:w w:val="90"/>
                <w:sz w:val="22"/>
              </w:rPr>
              <w:t> </w:t>
            </w:r>
            <w:r>
              <w:rPr>
                <w:w w:val="90"/>
                <w:sz w:val="22"/>
              </w:rPr>
              <w:t>in</w:t>
            </w:r>
            <w:r>
              <w:rPr>
                <w:spacing w:val="-4"/>
                <w:w w:val="90"/>
                <w:sz w:val="22"/>
              </w:rPr>
              <w:t> </w:t>
            </w:r>
            <w:r>
              <w:rPr>
                <w:w w:val="90"/>
                <w:sz w:val="22"/>
              </w:rPr>
              <w:t>their</w:t>
            </w:r>
            <w:r>
              <w:rPr>
                <w:spacing w:val="-5"/>
                <w:w w:val="90"/>
                <w:sz w:val="22"/>
              </w:rPr>
              <w:t> </w:t>
            </w:r>
            <w:r>
              <w:rPr>
                <w:w w:val="90"/>
                <w:sz w:val="22"/>
              </w:rPr>
              <w:t>groups</w:t>
            </w:r>
            <w:r>
              <w:rPr>
                <w:spacing w:val="-5"/>
                <w:w w:val="90"/>
                <w:sz w:val="22"/>
              </w:rPr>
              <w:t> </w:t>
            </w:r>
            <w:r>
              <w:rPr>
                <w:w w:val="90"/>
                <w:sz w:val="22"/>
              </w:rPr>
              <w:t>prepare</w:t>
            </w:r>
            <w:r>
              <w:rPr>
                <w:spacing w:val="-4"/>
                <w:w w:val="90"/>
                <w:sz w:val="22"/>
              </w:rPr>
              <w:t> </w:t>
            </w:r>
            <w:r>
              <w:rPr>
                <w:w w:val="90"/>
                <w:sz w:val="22"/>
              </w:rPr>
              <w:t>a</w:t>
            </w:r>
            <w:r>
              <w:rPr>
                <w:spacing w:val="-4"/>
                <w:w w:val="90"/>
                <w:sz w:val="22"/>
              </w:rPr>
              <w:t> </w:t>
            </w:r>
            <w:r>
              <w:rPr>
                <w:w w:val="90"/>
                <w:sz w:val="22"/>
              </w:rPr>
              <w:t>folio</w:t>
            </w:r>
            <w:r>
              <w:rPr>
                <w:spacing w:val="-3"/>
                <w:w w:val="90"/>
                <w:sz w:val="22"/>
              </w:rPr>
              <w:t> </w:t>
            </w:r>
            <w:r>
              <w:rPr>
                <w:w w:val="90"/>
                <w:sz w:val="22"/>
              </w:rPr>
              <w:t>for</w:t>
            </w:r>
            <w:r>
              <w:rPr>
                <w:spacing w:val="-4"/>
                <w:w w:val="90"/>
                <w:sz w:val="22"/>
              </w:rPr>
              <w:t> </w:t>
            </w:r>
            <w:r>
              <w:rPr>
                <w:w w:val="90"/>
                <w:sz w:val="22"/>
              </w:rPr>
              <w:t>the</w:t>
            </w:r>
            <w:r>
              <w:rPr>
                <w:spacing w:val="-4"/>
                <w:w w:val="90"/>
                <w:sz w:val="22"/>
              </w:rPr>
              <w:t> </w:t>
            </w:r>
            <w:r>
              <w:rPr>
                <w:w w:val="90"/>
                <w:sz w:val="22"/>
              </w:rPr>
              <w:t>project. </w:t>
            </w:r>
            <w:r>
              <w:rPr>
                <w:spacing w:val="-6"/>
                <w:sz w:val="22"/>
              </w:rPr>
              <w:t>Remind</w:t>
            </w:r>
            <w:r>
              <w:rPr>
                <w:spacing w:val="-9"/>
                <w:sz w:val="22"/>
              </w:rPr>
              <w:t> </w:t>
            </w:r>
            <w:r>
              <w:rPr>
                <w:spacing w:val="-6"/>
                <w:sz w:val="22"/>
              </w:rPr>
              <w:t>learners</w:t>
            </w:r>
            <w:r>
              <w:rPr>
                <w:spacing w:val="-8"/>
                <w:sz w:val="22"/>
              </w:rPr>
              <w:t> </w:t>
            </w:r>
            <w:r>
              <w:rPr>
                <w:spacing w:val="-6"/>
                <w:sz w:val="22"/>
              </w:rPr>
              <w:t>to follow</w:t>
            </w:r>
            <w:r>
              <w:rPr>
                <w:spacing w:val="-9"/>
                <w:sz w:val="22"/>
              </w:rPr>
              <w:t> </w:t>
            </w:r>
            <w:r>
              <w:rPr>
                <w:spacing w:val="-6"/>
                <w:sz w:val="22"/>
              </w:rPr>
              <w:t>the</w:t>
            </w:r>
            <w:r>
              <w:rPr>
                <w:spacing w:val="-9"/>
                <w:sz w:val="22"/>
              </w:rPr>
              <w:t> </w:t>
            </w:r>
            <w:r>
              <w:rPr>
                <w:spacing w:val="-6"/>
                <w:sz w:val="22"/>
              </w:rPr>
              <w:t>design</w:t>
            </w:r>
            <w:r>
              <w:rPr>
                <w:spacing w:val="-7"/>
                <w:sz w:val="22"/>
              </w:rPr>
              <w:t> </w:t>
            </w:r>
            <w:r>
              <w:rPr>
                <w:spacing w:val="-6"/>
                <w:sz w:val="22"/>
              </w:rPr>
              <w:t>process:</w:t>
            </w:r>
          </w:p>
          <w:p>
            <w:pPr>
              <w:pStyle w:val="TableParagraph"/>
              <w:spacing w:before="255"/>
              <w:rPr>
                <w:sz w:val="22"/>
              </w:rPr>
            </w:pPr>
            <w:r>
              <w:rPr>
                <w:w w:val="90"/>
                <w:sz w:val="22"/>
              </w:rPr>
              <w:t>Have</w:t>
            </w:r>
            <w:r>
              <w:rPr>
                <w:spacing w:val="-3"/>
                <w:w w:val="90"/>
                <w:sz w:val="22"/>
              </w:rPr>
              <w:t> </w:t>
            </w:r>
            <w:r>
              <w:rPr>
                <w:w w:val="90"/>
                <w:sz w:val="22"/>
              </w:rPr>
              <w:t>learners</w:t>
            </w:r>
            <w:r>
              <w:rPr>
                <w:spacing w:val="-4"/>
                <w:w w:val="90"/>
                <w:sz w:val="22"/>
              </w:rPr>
              <w:t> </w:t>
            </w:r>
            <w:r>
              <w:rPr>
                <w:w w:val="90"/>
                <w:sz w:val="22"/>
              </w:rPr>
              <w:t>display</w:t>
            </w:r>
            <w:r>
              <w:rPr>
                <w:spacing w:val="-3"/>
                <w:w w:val="90"/>
                <w:sz w:val="22"/>
              </w:rPr>
              <w:t> </w:t>
            </w:r>
            <w:r>
              <w:rPr>
                <w:w w:val="90"/>
                <w:sz w:val="22"/>
              </w:rPr>
              <w:t>their</w:t>
            </w:r>
            <w:r>
              <w:rPr>
                <w:spacing w:val="-5"/>
                <w:w w:val="90"/>
                <w:sz w:val="22"/>
              </w:rPr>
              <w:t> </w:t>
            </w:r>
            <w:r>
              <w:rPr>
                <w:w w:val="90"/>
                <w:sz w:val="22"/>
              </w:rPr>
              <w:t>projects</w:t>
            </w:r>
            <w:r>
              <w:rPr>
                <w:spacing w:val="-4"/>
                <w:w w:val="90"/>
                <w:sz w:val="22"/>
              </w:rPr>
              <w:t> </w:t>
            </w:r>
            <w:r>
              <w:rPr>
                <w:w w:val="90"/>
                <w:sz w:val="22"/>
              </w:rPr>
              <w:t>to</w:t>
            </w:r>
            <w:r>
              <w:rPr>
                <w:spacing w:val="-3"/>
                <w:w w:val="90"/>
                <w:sz w:val="22"/>
              </w:rPr>
              <w:t> </w:t>
            </w:r>
            <w:r>
              <w:rPr>
                <w:w w:val="90"/>
                <w:sz w:val="22"/>
              </w:rPr>
              <w:t>class</w:t>
            </w:r>
            <w:r>
              <w:rPr>
                <w:spacing w:val="-4"/>
                <w:w w:val="90"/>
                <w:sz w:val="22"/>
              </w:rPr>
              <w:t> </w:t>
            </w:r>
            <w:r>
              <w:rPr>
                <w:w w:val="90"/>
                <w:sz w:val="22"/>
              </w:rPr>
              <w:t>for</w:t>
            </w:r>
            <w:r>
              <w:rPr>
                <w:spacing w:val="-4"/>
                <w:w w:val="90"/>
                <w:sz w:val="22"/>
              </w:rPr>
              <w:t> </w:t>
            </w:r>
            <w:r>
              <w:rPr>
                <w:spacing w:val="-2"/>
                <w:w w:val="90"/>
                <w:sz w:val="22"/>
              </w:rPr>
              <w:t>appreciation.</w:t>
            </w:r>
          </w:p>
        </w:tc>
        <w:tc>
          <w:tcPr>
            <w:tcW w:w="1843" w:type="dxa"/>
            <w:gridSpan w:val="2"/>
          </w:tcPr>
          <w:p>
            <w:pPr>
              <w:pStyle w:val="TableParagraph"/>
              <w:spacing w:line="231" w:lineRule="exact"/>
              <w:ind w:left="106"/>
              <w:rPr>
                <w:sz w:val="22"/>
              </w:rPr>
            </w:pPr>
            <w:r>
              <w:rPr>
                <w:w w:val="90"/>
                <w:sz w:val="22"/>
              </w:rPr>
              <w:t>Pictures</w:t>
            </w:r>
            <w:r>
              <w:rPr>
                <w:spacing w:val="-4"/>
                <w:w w:val="90"/>
                <w:sz w:val="22"/>
              </w:rPr>
              <w:t> </w:t>
            </w:r>
            <w:r>
              <w:rPr>
                <w:spacing w:val="-5"/>
                <w:sz w:val="22"/>
              </w:rPr>
              <w:t>and</w:t>
            </w:r>
          </w:p>
          <w:p>
            <w:pPr>
              <w:pStyle w:val="TableParagraph"/>
              <w:spacing w:before="1"/>
              <w:ind w:left="106"/>
              <w:rPr>
                <w:sz w:val="22"/>
              </w:rPr>
            </w:pPr>
            <w:r>
              <w:rPr>
                <w:w w:val="90"/>
                <w:sz w:val="22"/>
              </w:rPr>
              <w:t>charts</w:t>
            </w:r>
            <w:r>
              <w:rPr>
                <w:spacing w:val="-5"/>
                <w:w w:val="90"/>
                <w:sz w:val="22"/>
              </w:rPr>
              <w:t> </w:t>
            </w:r>
            <w:r>
              <w:rPr>
                <w:w w:val="90"/>
                <w:sz w:val="22"/>
              </w:rPr>
              <w:t>of</w:t>
            </w:r>
            <w:r>
              <w:rPr>
                <w:spacing w:val="-2"/>
                <w:w w:val="90"/>
                <w:sz w:val="22"/>
              </w:rPr>
              <w:t> </w:t>
            </w:r>
            <w:r>
              <w:rPr>
                <w:spacing w:val="-4"/>
                <w:w w:val="90"/>
                <w:sz w:val="22"/>
              </w:rPr>
              <w:t>food</w:t>
            </w:r>
          </w:p>
        </w:tc>
      </w:tr>
    </w:tbl>
    <w:p>
      <w:pPr>
        <w:spacing w:after="0"/>
        <w:rPr>
          <w:sz w:val="22"/>
        </w:rPr>
        <w:sectPr>
          <w:type w:val="continuous"/>
          <w:pgSz w:w="12240" w:h="15840"/>
          <w:pgMar w:top="800" w:bottom="1197" w:left="1460" w:right="1040"/>
        </w:sect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5673"/>
        <w:gridCol w:w="1841"/>
      </w:tblGrid>
      <w:tr>
        <w:trPr>
          <w:trHeight w:val="765" w:hRule="atLeast"/>
        </w:trPr>
        <w:tc>
          <w:tcPr>
            <w:tcW w:w="1985" w:type="dxa"/>
          </w:tcPr>
          <w:p>
            <w:pPr>
              <w:pStyle w:val="TableParagraph"/>
              <w:ind w:left="0"/>
              <w:rPr>
                <w:rFonts w:ascii="Times New Roman"/>
                <w:sz w:val="22"/>
              </w:rPr>
            </w:pPr>
          </w:p>
        </w:tc>
        <w:tc>
          <w:tcPr>
            <w:tcW w:w="5673" w:type="dxa"/>
          </w:tcPr>
          <w:p>
            <w:pPr>
              <w:pStyle w:val="TableParagraph"/>
              <w:spacing w:before="230"/>
              <w:rPr>
                <w:sz w:val="22"/>
              </w:rPr>
            </w:pPr>
            <w:r>
              <w:rPr>
                <w:spacing w:val="-2"/>
                <w:w w:val="90"/>
                <w:sz w:val="22"/>
              </w:rPr>
              <w:t>Test and evaluate</w:t>
            </w:r>
            <w:r>
              <w:rPr>
                <w:spacing w:val="-5"/>
                <w:w w:val="90"/>
                <w:sz w:val="22"/>
              </w:rPr>
              <w:t> </w:t>
            </w:r>
            <w:r>
              <w:rPr>
                <w:spacing w:val="-2"/>
                <w:w w:val="90"/>
                <w:sz w:val="22"/>
              </w:rPr>
              <w:t>the</w:t>
            </w:r>
            <w:r>
              <w:rPr>
                <w:spacing w:val="-5"/>
                <w:w w:val="90"/>
                <w:sz w:val="22"/>
              </w:rPr>
              <w:t> </w:t>
            </w:r>
            <w:r>
              <w:rPr>
                <w:spacing w:val="-2"/>
                <w:w w:val="90"/>
                <w:sz w:val="22"/>
              </w:rPr>
              <w:t>project indicating</w:t>
            </w:r>
            <w:r>
              <w:rPr>
                <w:spacing w:val="-5"/>
                <w:w w:val="90"/>
                <w:sz w:val="22"/>
              </w:rPr>
              <w:t> </w:t>
            </w:r>
            <w:r>
              <w:rPr>
                <w:spacing w:val="-2"/>
                <w:w w:val="90"/>
                <w:sz w:val="22"/>
              </w:rPr>
              <w:t>the</w:t>
            </w:r>
            <w:r>
              <w:rPr>
                <w:spacing w:val="-5"/>
                <w:w w:val="90"/>
                <w:sz w:val="22"/>
              </w:rPr>
              <w:t> </w:t>
            </w:r>
            <w:r>
              <w:rPr>
                <w:spacing w:val="-2"/>
                <w:w w:val="90"/>
                <w:sz w:val="22"/>
              </w:rPr>
              <w:t>strengths</w:t>
            </w:r>
            <w:r>
              <w:rPr>
                <w:spacing w:val="-4"/>
                <w:w w:val="90"/>
                <w:sz w:val="22"/>
              </w:rPr>
              <w:t> </w:t>
            </w:r>
            <w:r>
              <w:rPr>
                <w:spacing w:val="-2"/>
                <w:w w:val="90"/>
                <w:sz w:val="22"/>
              </w:rPr>
              <w:t>and </w:t>
            </w:r>
            <w:r>
              <w:rPr>
                <w:spacing w:val="-8"/>
                <w:sz w:val="22"/>
              </w:rPr>
              <w:t>weaknesses. Make modifications where needed.</w:t>
            </w:r>
          </w:p>
        </w:tc>
        <w:tc>
          <w:tcPr>
            <w:tcW w:w="1841" w:type="dxa"/>
          </w:tcPr>
          <w:p>
            <w:pPr>
              <w:pStyle w:val="TableParagraph"/>
              <w:ind w:left="0"/>
              <w:rPr>
                <w:rFonts w:ascii="Times New Roman"/>
                <w:sz w:val="22"/>
              </w:rPr>
            </w:pPr>
          </w:p>
        </w:tc>
      </w:tr>
      <w:tr>
        <w:trPr>
          <w:trHeight w:val="1785" w:hRule="atLeast"/>
        </w:trPr>
        <w:tc>
          <w:tcPr>
            <w:tcW w:w="198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673"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5"/>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5"/>
                <w:w w:val="90"/>
                <w:sz w:val="22"/>
              </w:rPr>
              <w:t> </w:t>
            </w:r>
            <w:r>
              <w:rPr>
                <w:spacing w:val="-2"/>
                <w:w w:val="90"/>
                <w:sz w:val="22"/>
              </w:rPr>
              <w:t>lesson.</w:t>
            </w:r>
          </w:p>
          <w:p>
            <w:pPr>
              <w:pStyle w:val="TableParagraph"/>
              <w:spacing w:before="253"/>
              <w:rPr>
                <w:sz w:val="22"/>
              </w:rPr>
            </w:pPr>
            <w:r>
              <w:rPr>
                <w:w w:val="90"/>
                <w:sz w:val="22"/>
              </w:rPr>
              <w:t>Ask</w:t>
            </w:r>
            <w:r>
              <w:rPr>
                <w:spacing w:val="-3"/>
                <w:w w:val="90"/>
                <w:sz w:val="22"/>
              </w:rPr>
              <w:t> </w:t>
            </w:r>
            <w:r>
              <w:rPr>
                <w:w w:val="90"/>
                <w:sz w:val="22"/>
              </w:rPr>
              <w:t>learners</w:t>
            </w:r>
            <w:r>
              <w:rPr>
                <w:spacing w:val="-4"/>
                <w:w w:val="90"/>
                <w:sz w:val="22"/>
              </w:rPr>
              <w:t> </w:t>
            </w:r>
            <w:r>
              <w:rPr>
                <w:w w:val="90"/>
                <w:sz w:val="22"/>
              </w:rPr>
              <w:t>how</w:t>
            </w:r>
            <w:r>
              <w:rPr>
                <w:spacing w:val="-5"/>
                <w:w w:val="90"/>
                <w:sz w:val="22"/>
              </w:rPr>
              <w:t> </w:t>
            </w:r>
            <w:r>
              <w:rPr>
                <w:w w:val="90"/>
                <w:sz w:val="22"/>
              </w:rPr>
              <w:t>the</w:t>
            </w:r>
            <w:r>
              <w:rPr>
                <w:spacing w:val="-3"/>
                <w:w w:val="90"/>
                <w:sz w:val="22"/>
              </w:rPr>
              <w:t> </w:t>
            </w:r>
            <w:r>
              <w:rPr>
                <w:w w:val="90"/>
                <w:sz w:val="22"/>
              </w:rPr>
              <w:t>lesson</w:t>
            </w:r>
            <w:r>
              <w:rPr>
                <w:spacing w:val="-3"/>
                <w:w w:val="90"/>
                <w:sz w:val="22"/>
              </w:rPr>
              <w:t> </w:t>
            </w:r>
            <w:r>
              <w:rPr>
                <w:w w:val="90"/>
                <w:sz w:val="22"/>
              </w:rPr>
              <w:t>will</w:t>
            </w:r>
            <w:r>
              <w:rPr>
                <w:spacing w:val="-3"/>
                <w:w w:val="90"/>
                <w:sz w:val="22"/>
              </w:rPr>
              <w:t> </w:t>
            </w:r>
            <w:r>
              <w:rPr>
                <w:w w:val="90"/>
                <w:sz w:val="22"/>
              </w:rPr>
              <w:t>benefit</w:t>
            </w:r>
            <w:r>
              <w:rPr>
                <w:spacing w:val="-4"/>
                <w:w w:val="90"/>
                <w:sz w:val="22"/>
              </w:rPr>
              <w:t> </w:t>
            </w:r>
            <w:r>
              <w:rPr>
                <w:w w:val="90"/>
                <w:sz w:val="22"/>
              </w:rPr>
              <w:t>them</w:t>
            </w:r>
            <w:r>
              <w:rPr>
                <w:spacing w:val="-3"/>
                <w:w w:val="90"/>
                <w:sz w:val="22"/>
              </w:rPr>
              <w:t> </w:t>
            </w:r>
            <w:r>
              <w:rPr>
                <w:w w:val="90"/>
                <w:sz w:val="22"/>
              </w:rPr>
              <w:t>in</w:t>
            </w:r>
            <w:r>
              <w:rPr>
                <w:spacing w:val="-5"/>
                <w:w w:val="90"/>
                <w:sz w:val="22"/>
              </w:rPr>
              <w:t> </w:t>
            </w:r>
            <w:r>
              <w:rPr>
                <w:w w:val="90"/>
                <w:sz w:val="22"/>
              </w:rPr>
              <w:t>their</w:t>
            </w:r>
            <w:r>
              <w:rPr>
                <w:spacing w:val="-6"/>
                <w:w w:val="90"/>
                <w:sz w:val="22"/>
              </w:rPr>
              <w:t> </w:t>
            </w:r>
            <w:r>
              <w:rPr>
                <w:w w:val="90"/>
                <w:sz w:val="22"/>
              </w:rPr>
              <w:t>daily </w:t>
            </w:r>
            <w:r>
              <w:rPr>
                <w:spacing w:val="-2"/>
                <w:sz w:val="22"/>
              </w:rPr>
              <w:t>lives.</w:t>
            </w:r>
          </w:p>
        </w:tc>
        <w:tc>
          <w:tcPr>
            <w:tcW w:w="1841" w:type="dxa"/>
          </w:tcPr>
          <w:p>
            <w:pPr>
              <w:pStyle w:val="TableParagraph"/>
              <w:ind w:left="0"/>
              <w:rPr>
                <w:rFonts w:ascii="Times New Roman"/>
                <w:sz w:val="22"/>
              </w:rPr>
            </w:pPr>
          </w:p>
        </w:tc>
      </w:tr>
    </w:tbl>
    <w:sectPr>
      <w:type w:val="continuous"/>
      <w:pgSz w:w="12240" w:h="15840"/>
      <w:pgMar w:top="800" w:bottom="280" w:left="1460" w:right="1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 w:name="Carlito">
    <w:altName w:val="Carlito"/>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07" w:hanging="135"/>
      </w:pPr>
      <w:rPr>
        <w:rFonts w:hint="default" w:ascii="Trebuchet MS" w:hAnsi="Trebuchet MS" w:eastAsia="Trebuchet MS" w:cs="Trebuchet MS"/>
        <w:b w:val="0"/>
        <w:bCs w:val="0"/>
        <w:i w:val="0"/>
        <w:iCs w:val="0"/>
        <w:spacing w:val="0"/>
        <w:w w:val="88"/>
        <w:sz w:val="22"/>
        <w:szCs w:val="22"/>
        <w:lang w:val="en-US" w:eastAsia="en-US" w:bidi="ar-SA"/>
      </w:rPr>
    </w:lvl>
    <w:lvl w:ilvl="1">
      <w:start w:val="0"/>
      <w:numFmt w:val="bullet"/>
      <w:lvlText w:val="•"/>
      <w:lvlJc w:val="left"/>
      <w:pPr>
        <w:ind w:left="656" w:hanging="135"/>
      </w:pPr>
      <w:rPr>
        <w:rFonts w:hint="default"/>
        <w:lang w:val="en-US" w:eastAsia="en-US" w:bidi="ar-SA"/>
      </w:rPr>
    </w:lvl>
    <w:lvl w:ilvl="2">
      <w:start w:val="0"/>
      <w:numFmt w:val="bullet"/>
      <w:lvlText w:val="•"/>
      <w:lvlJc w:val="left"/>
      <w:pPr>
        <w:ind w:left="1212" w:hanging="135"/>
      </w:pPr>
      <w:rPr>
        <w:rFonts w:hint="default"/>
        <w:lang w:val="en-US" w:eastAsia="en-US" w:bidi="ar-SA"/>
      </w:rPr>
    </w:lvl>
    <w:lvl w:ilvl="3">
      <w:start w:val="0"/>
      <w:numFmt w:val="bullet"/>
      <w:lvlText w:val="•"/>
      <w:lvlJc w:val="left"/>
      <w:pPr>
        <w:ind w:left="1768" w:hanging="135"/>
      </w:pPr>
      <w:rPr>
        <w:rFonts w:hint="default"/>
        <w:lang w:val="en-US" w:eastAsia="en-US" w:bidi="ar-SA"/>
      </w:rPr>
    </w:lvl>
    <w:lvl w:ilvl="4">
      <w:start w:val="0"/>
      <w:numFmt w:val="bullet"/>
      <w:lvlText w:val="•"/>
      <w:lvlJc w:val="left"/>
      <w:pPr>
        <w:ind w:left="2325" w:hanging="135"/>
      </w:pPr>
      <w:rPr>
        <w:rFonts w:hint="default"/>
        <w:lang w:val="en-US" w:eastAsia="en-US" w:bidi="ar-SA"/>
      </w:rPr>
    </w:lvl>
    <w:lvl w:ilvl="5">
      <w:start w:val="0"/>
      <w:numFmt w:val="bullet"/>
      <w:lvlText w:val="•"/>
      <w:lvlJc w:val="left"/>
      <w:pPr>
        <w:ind w:left="2881" w:hanging="135"/>
      </w:pPr>
      <w:rPr>
        <w:rFonts w:hint="default"/>
        <w:lang w:val="en-US" w:eastAsia="en-US" w:bidi="ar-SA"/>
      </w:rPr>
    </w:lvl>
    <w:lvl w:ilvl="6">
      <w:start w:val="0"/>
      <w:numFmt w:val="bullet"/>
      <w:lvlText w:val="•"/>
      <w:lvlJc w:val="left"/>
      <w:pPr>
        <w:ind w:left="3437" w:hanging="135"/>
      </w:pPr>
      <w:rPr>
        <w:rFonts w:hint="default"/>
        <w:lang w:val="en-US" w:eastAsia="en-US" w:bidi="ar-SA"/>
      </w:rPr>
    </w:lvl>
    <w:lvl w:ilvl="7">
      <w:start w:val="0"/>
      <w:numFmt w:val="bullet"/>
      <w:lvlText w:val="•"/>
      <w:lvlJc w:val="left"/>
      <w:pPr>
        <w:ind w:left="3994" w:hanging="135"/>
      </w:pPr>
      <w:rPr>
        <w:rFonts w:hint="default"/>
        <w:lang w:val="en-US" w:eastAsia="en-US" w:bidi="ar-SA"/>
      </w:rPr>
    </w:lvl>
    <w:lvl w:ilvl="8">
      <w:start w:val="0"/>
      <w:numFmt w:val="bullet"/>
      <w:lvlText w:val="•"/>
      <w:lvlJc w:val="left"/>
      <w:pPr>
        <w:ind w:left="4550" w:hanging="135"/>
      </w:pPr>
      <w:rPr>
        <w:rFonts w:hint="default"/>
        <w:lang w:val="en-US" w:eastAsia="en-US" w:bidi="ar-SA"/>
      </w:rPr>
    </w:lvl>
  </w:abstractNum>
  <w:abstractNum w:abstractNumId="0">
    <w:multiLevelType w:val="hybridMultilevel"/>
    <w:lvl w:ilvl="0">
      <w:start w:val="1"/>
      <w:numFmt w:val="decimal"/>
      <w:lvlText w:val="%1."/>
      <w:lvlJc w:val="left"/>
      <w:pPr>
        <w:ind w:left="107" w:hanging="197"/>
        <w:jc w:val="left"/>
      </w:pPr>
      <w:rPr>
        <w:rFonts w:hint="default" w:ascii="Trebuchet MS" w:hAnsi="Trebuchet MS" w:eastAsia="Trebuchet MS" w:cs="Trebuchet MS"/>
        <w:b w:val="0"/>
        <w:bCs w:val="0"/>
        <w:i/>
        <w:iCs/>
        <w:spacing w:val="-1"/>
        <w:w w:val="80"/>
        <w:sz w:val="20"/>
        <w:szCs w:val="20"/>
        <w:lang w:val="en-US" w:eastAsia="en-US" w:bidi="ar-SA"/>
      </w:rPr>
    </w:lvl>
    <w:lvl w:ilvl="1">
      <w:start w:val="0"/>
      <w:numFmt w:val="bullet"/>
      <w:lvlText w:val="•"/>
      <w:lvlJc w:val="left"/>
      <w:pPr>
        <w:ind w:left="656" w:hanging="197"/>
      </w:pPr>
      <w:rPr>
        <w:rFonts w:hint="default"/>
        <w:lang w:val="en-US" w:eastAsia="en-US" w:bidi="ar-SA"/>
      </w:rPr>
    </w:lvl>
    <w:lvl w:ilvl="2">
      <w:start w:val="0"/>
      <w:numFmt w:val="bullet"/>
      <w:lvlText w:val="•"/>
      <w:lvlJc w:val="left"/>
      <w:pPr>
        <w:ind w:left="1212" w:hanging="197"/>
      </w:pPr>
      <w:rPr>
        <w:rFonts w:hint="default"/>
        <w:lang w:val="en-US" w:eastAsia="en-US" w:bidi="ar-SA"/>
      </w:rPr>
    </w:lvl>
    <w:lvl w:ilvl="3">
      <w:start w:val="0"/>
      <w:numFmt w:val="bullet"/>
      <w:lvlText w:val="•"/>
      <w:lvlJc w:val="left"/>
      <w:pPr>
        <w:ind w:left="1769" w:hanging="197"/>
      </w:pPr>
      <w:rPr>
        <w:rFonts w:hint="default"/>
        <w:lang w:val="en-US" w:eastAsia="en-US" w:bidi="ar-SA"/>
      </w:rPr>
    </w:lvl>
    <w:lvl w:ilvl="4">
      <w:start w:val="0"/>
      <w:numFmt w:val="bullet"/>
      <w:lvlText w:val="•"/>
      <w:lvlJc w:val="left"/>
      <w:pPr>
        <w:ind w:left="2325" w:hanging="197"/>
      </w:pPr>
      <w:rPr>
        <w:rFonts w:hint="default"/>
        <w:lang w:val="en-US" w:eastAsia="en-US" w:bidi="ar-SA"/>
      </w:rPr>
    </w:lvl>
    <w:lvl w:ilvl="5">
      <w:start w:val="0"/>
      <w:numFmt w:val="bullet"/>
      <w:lvlText w:val="•"/>
      <w:lvlJc w:val="left"/>
      <w:pPr>
        <w:ind w:left="2882" w:hanging="197"/>
      </w:pPr>
      <w:rPr>
        <w:rFonts w:hint="default"/>
        <w:lang w:val="en-US" w:eastAsia="en-US" w:bidi="ar-SA"/>
      </w:rPr>
    </w:lvl>
    <w:lvl w:ilvl="6">
      <w:start w:val="0"/>
      <w:numFmt w:val="bullet"/>
      <w:lvlText w:val="•"/>
      <w:lvlJc w:val="left"/>
      <w:pPr>
        <w:ind w:left="3438" w:hanging="197"/>
      </w:pPr>
      <w:rPr>
        <w:rFonts w:hint="default"/>
        <w:lang w:val="en-US" w:eastAsia="en-US" w:bidi="ar-SA"/>
      </w:rPr>
    </w:lvl>
    <w:lvl w:ilvl="7">
      <w:start w:val="0"/>
      <w:numFmt w:val="bullet"/>
      <w:lvlText w:val="•"/>
      <w:lvlJc w:val="left"/>
      <w:pPr>
        <w:ind w:left="3994" w:hanging="197"/>
      </w:pPr>
      <w:rPr>
        <w:rFonts w:hint="default"/>
        <w:lang w:val="en-US" w:eastAsia="en-US" w:bidi="ar-SA"/>
      </w:rPr>
    </w:lvl>
    <w:lvl w:ilvl="8">
      <w:start w:val="0"/>
      <w:numFmt w:val="bullet"/>
      <w:lvlText w:val="•"/>
      <w:lvlJc w:val="left"/>
      <w:pPr>
        <w:ind w:left="4551" w:hanging="197"/>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8"/>
      <w:szCs w:val="28"/>
      <w:lang w:val="en-US" w:eastAsia="en-US" w:bidi="ar-SA"/>
    </w:rPr>
  </w:style>
  <w:style w:styleId="Title" w:type="paragraph">
    <w:name w:val="Title"/>
    <w:basedOn w:val="Normal"/>
    <w:uiPriority w:val="1"/>
    <w:qFormat/>
    <w:pPr>
      <w:spacing w:before="235"/>
      <w:ind w:left="3122"/>
      <w:jc w:val="center"/>
    </w:pPr>
    <w:rPr>
      <w:rFonts w:ascii="Trebuchet MS" w:hAnsi="Trebuchet MS" w:eastAsia="Trebuchet MS" w:cs="Trebuchet M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2025-01-12T16:30:46Z</dcterms:created>
  <dcterms:modified xsi:type="dcterms:W3CDTF">2025-01-12T16:30:46Z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Microsoft® Word 2013</vt:lpwstr>
  </property>
  <property fmtid="{D5CDD505-2E9C-101B-9397-08002B2CF9AE}" pid="4" name="LastSaved">
    <vt:filetime>2025-01-12T00:00:00Z</vt:filetime>
  </property>
  <property fmtid="{D5CDD505-2E9C-101B-9397-08002B2CF9AE}" pid="5" name="Producer">
    <vt:lpwstr>3-Heights(TM) PDF Security Shell 4.8.25.2 (http://www.pdf-tools.com)</vt:lpwstr>
  </property>
</Properties>
</file>