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73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259" w:lineRule="auto" w:before="7"/>
        <w:ind w:left="3795" w:right="3501" w:firstLine="595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pStyle w:val="BodyText"/>
        <w:spacing w:line="324" w:lineRule="exact" w:before="0" w:after="58"/>
        <w:ind w:left="4853"/>
      </w:pPr>
      <w:r>
        <w:rPr>
          <w:w w:val="105"/>
        </w:rPr>
        <w:t>WEEK</w:t>
      </w:r>
      <w:r>
        <w:rPr>
          <w:spacing w:val="5"/>
          <w:w w:val="105"/>
        </w:rPr>
        <w:t> </w:t>
      </w:r>
      <w:r>
        <w:rPr>
          <w:spacing w:val="-10"/>
          <w:w w:val="105"/>
        </w:rPr>
        <w:t>8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874"/>
        <w:gridCol w:w="1843"/>
        <w:gridCol w:w="1702"/>
        <w:gridCol w:w="204"/>
        <w:gridCol w:w="1621"/>
        <w:gridCol w:w="728"/>
        <w:gridCol w:w="1345"/>
      </w:tblGrid>
      <w:tr>
        <w:trPr>
          <w:trHeight w:val="350" w:hRule="atLeast"/>
        </w:trPr>
        <w:tc>
          <w:tcPr>
            <w:tcW w:w="3092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2"/>
              </w:rPr>
              <w:t>26-05-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3545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898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6637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100mins</w:t>
            </w:r>
          </w:p>
        </w:tc>
        <w:tc>
          <w:tcPr>
            <w:tcW w:w="3898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pacing w:val="-4"/>
                <w:sz w:val="22"/>
              </w:rPr>
              <w:t>Humans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Environment</w:t>
            </w:r>
          </w:p>
        </w:tc>
      </w:tr>
      <w:tr>
        <w:trPr>
          <w:trHeight w:val="340" w:hRule="atLeast"/>
        </w:trPr>
        <w:tc>
          <w:tcPr>
            <w:tcW w:w="3092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3545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898" w:type="dxa"/>
            <w:gridSpan w:val="4"/>
            <w:shd w:val="clear" w:color="auto" w:fill="FFF1CC"/>
          </w:tcPr>
          <w:p>
            <w:pPr>
              <w:pStyle w:val="TableParagraph"/>
              <w:spacing w:before="33"/>
              <w:ind w:left="108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Waste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Management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Practices</w:t>
            </w:r>
          </w:p>
        </w:tc>
      </w:tr>
      <w:tr>
        <w:trPr>
          <w:trHeight w:val="741" w:hRule="atLeast"/>
        </w:trPr>
        <w:tc>
          <w:tcPr>
            <w:tcW w:w="4935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</w:rPr>
              <w:t>B8.5.1.1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Demonstrate knowledge 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waste </w:t>
            </w:r>
            <w:r>
              <w:rPr>
                <w:w w:val="90"/>
                <w:sz w:val="22"/>
              </w:rPr>
              <w:t>management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environment</w:t>
            </w:r>
          </w:p>
        </w:tc>
        <w:tc>
          <w:tcPr>
            <w:tcW w:w="4255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85"/>
                <w:sz w:val="22"/>
              </w:rPr>
              <w:t>B8.5.1.1.1 Explain sustainable waste </w:t>
            </w:r>
            <w:r>
              <w:rPr>
                <w:w w:val="95"/>
                <w:sz w:val="22"/>
              </w:rPr>
              <w:t>management practices</w:t>
            </w:r>
          </w:p>
        </w:tc>
        <w:tc>
          <w:tcPr>
            <w:tcW w:w="1345" w:type="dxa"/>
            <w:shd w:val="clear" w:color="auto" w:fill="FFF1CC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6841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 explain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conversion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energy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energy </w:t>
            </w:r>
            <w:r>
              <w:rPr>
                <w:spacing w:val="-6"/>
                <w:sz w:val="22"/>
              </w:rPr>
              <w:t>conservation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daily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life.</w:t>
            </w:r>
          </w:p>
        </w:tc>
        <w:tc>
          <w:tcPr>
            <w:tcW w:w="3694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DL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5.3: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6.8: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DL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6.6:</w:t>
            </w:r>
          </w:p>
        </w:tc>
      </w:tr>
      <w:tr>
        <w:trPr>
          <w:trHeight w:val="330" w:hRule="atLeast"/>
        </w:trPr>
        <w:tc>
          <w:tcPr>
            <w:tcW w:w="10535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77</w:t>
            </w:r>
          </w:p>
        </w:tc>
      </w:tr>
      <w:tr>
        <w:trPr>
          <w:trHeight w:val="256" w:hRule="atLeast"/>
        </w:trPr>
        <w:tc>
          <w:tcPr>
            <w:tcW w:w="1053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218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4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785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4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dispose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waste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homes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school.</w:t>
            </w:r>
          </w:p>
          <w:p>
            <w:pPr>
              <w:pStyle w:val="TableParagraph"/>
              <w:spacing w:before="253"/>
              <w:ind w:right="297"/>
              <w:rPr>
                <w:sz w:val="22"/>
              </w:rPr>
            </w:pPr>
            <w:r>
              <w:rPr>
                <w:w w:val="90"/>
                <w:sz w:val="22"/>
              </w:rPr>
              <w:t>Drill learners on the correct pronunciation and meanings of the </w:t>
            </w:r>
            <w:r>
              <w:rPr>
                <w:sz w:val="22"/>
              </w:rPr>
              <w:t>new words.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174" w:hRule="atLeast"/>
        </w:trPr>
        <w:tc>
          <w:tcPr>
            <w:tcW w:w="2218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4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Task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come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minimize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classroom,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environment,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homes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communities.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8"/>
                <w:sz w:val="22"/>
              </w:rPr>
              <w:t>Have each group discuss measures 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minimizing waste in the </w:t>
            </w:r>
            <w:r>
              <w:rPr>
                <w:w w:val="90"/>
                <w:sz w:val="22"/>
              </w:rPr>
              <w:t>classroom,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environment,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home,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market,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station, hospitals, church, mosque, beach, etc.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responses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board.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What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waste?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4" w:after="0"/>
              <w:ind w:left="467" w:right="79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 are the types of waste we produce in our homes, </w:t>
            </w:r>
            <w:r>
              <w:rPr>
                <w:sz w:val="22"/>
              </w:rPr>
              <w:t>community or school?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House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hold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waste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also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as?</w:t>
            </w:r>
          </w:p>
          <w:p>
            <w:pPr>
              <w:pStyle w:val="TableParagraph"/>
              <w:spacing w:before="231"/>
              <w:rPr>
                <w:sz w:val="20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waste</w:t>
            </w:r>
            <w:r>
              <w:rPr>
                <w:spacing w:val="-2"/>
                <w:w w:val="90"/>
                <w:sz w:val="20"/>
              </w:rPr>
              <w:t>.</w:t>
            </w:r>
          </w:p>
          <w:p>
            <w:pPr>
              <w:pStyle w:val="TableParagraph"/>
              <w:spacing w:before="1"/>
              <w:ind w:right="297"/>
              <w:rPr>
                <w:sz w:val="20"/>
              </w:rPr>
            </w:pPr>
            <w:r>
              <w:rPr>
                <w:i/>
                <w:w w:val="80"/>
                <w:sz w:val="20"/>
              </w:rPr>
              <w:t>Waste can also be described as an unwanted material which is no longer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needed.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usually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discarded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after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primary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</w:t>
            </w:r>
            <w:r>
              <w:rPr>
                <w:w w:val="85"/>
                <w:sz w:val="20"/>
              </w:rPr>
              <w:t>.</w:t>
            </w:r>
          </w:p>
          <w:p>
            <w:pPr>
              <w:pStyle w:val="TableParagraph"/>
              <w:spacing w:before="231"/>
              <w:ind w:right="239"/>
              <w:rPr>
                <w:i/>
                <w:sz w:val="20"/>
              </w:rPr>
            </w:pPr>
            <w:r>
              <w:rPr>
                <w:w w:val="90"/>
                <w:sz w:val="22"/>
              </w:rPr>
              <w:t>Guide learners to identify and describe the sources of waste</w:t>
            </w:r>
            <w:r>
              <w:rPr>
                <w:w w:val="90"/>
                <w:sz w:val="20"/>
              </w:rPr>
              <w:t>. </w:t>
            </w:r>
            <w:r>
              <w:rPr>
                <w:i/>
                <w:w w:val="85"/>
                <w:sz w:val="20"/>
              </w:rPr>
              <w:t>Waste can be generated from various sources. These include wastes from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households, schools, offices, marketplaces, restaurants and other public places.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right="207"/>
              <w:jc w:val="both"/>
              <w:rPr>
                <w:sz w:val="20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homes, </w:t>
            </w:r>
            <w:r>
              <w:rPr>
                <w:w w:val="85"/>
                <w:sz w:val="22"/>
              </w:rPr>
              <w:t>schools, offices, marketplaces, restaurants and other public places</w:t>
            </w:r>
            <w:r>
              <w:rPr>
                <w:w w:val="85"/>
                <w:sz w:val="20"/>
              </w:rPr>
              <w:t>, </w:t>
            </w:r>
            <w:r>
              <w:rPr>
                <w:spacing w:val="-2"/>
                <w:w w:val="95"/>
                <w:sz w:val="20"/>
              </w:rPr>
              <w:t>Example:</w:t>
            </w:r>
          </w:p>
          <w:p>
            <w:pPr>
              <w:pStyle w:val="TableParagraph"/>
              <w:spacing w:before="1"/>
              <w:ind w:right="297"/>
              <w:rPr>
                <w:sz w:val="20"/>
              </w:rPr>
            </w:pPr>
            <w:r>
              <w:rPr>
                <w:w w:val="90"/>
                <w:sz w:val="20"/>
              </w:rPr>
              <w:t>1. Solid wastes: These are wastes in solid forms. Solid waste includes sludge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from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wastewater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treatment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water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supply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treatment plant.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Other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examples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include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plastics,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Styrofoam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containers,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bottles, </w:t>
            </w:r>
            <w:r>
              <w:rPr>
                <w:w w:val="95"/>
                <w:sz w:val="20"/>
              </w:rPr>
              <w:t>cans,</w:t>
            </w:r>
            <w:r>
              <w:rPr>
                <w:spacing w:val="-1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papers,</w:t>
            </w:r>
            <w:r>
              <w:rPr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scrap</w:t>
            </w:r>
            <w:r>
              <w:rPr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iron,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and</w:t>
            </w:r>
            <w:r>
              <w:rPr>
                <w:spacing w:val="-10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other</w:t>
            </w:r>
            <w:r>
              <w:rPr>
                <w:spacing w:val="-11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trash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 w:line="233" w:lineRule="exact"/>
        <w:rPr>
          <w:sz w:val="22"/>
        </w:rPr>
        <w:sectPr>
          <w:type w:val="continuous"/>
          <w:pgSz w:w="12240" w:h="15840"/>
          <w:pgMar w:top="440" w:bottom="280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6244"/>
        <w:gridCol w:w="2071"/>
      </w:tblGrid>
      <w:tr>
        <w:trPr>
          <w:trHeight w:val="4803" w:hRule="atLeast"/>
        </w:trPr>
        <w:tc>
          <w:tcPr>
            <w:tcW w:w="221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44" w:type="dxa"/>
          </w:tcPr>
          <w:p>
            <w:pPr>
              <w:pStyle w:val="TableParagraph"/>
              <w:spacing w:before="210"/>
              <w:rPr>
                <w:sz w:val="20"/>
              </w:rPr>
            </w:pPr>
            <w:r>
              <w:rPr>
                <w:w w:val="90"/>
                <w:sz w:val="20"/>
              </w:rPr>
              <w:t>2.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Liquid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Wastes: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These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wastes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form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liquid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form.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Examples include domestic washings, chemicals, oils, waste water from ponds, </w:t>
            </w:r>
            <w:r>
              <w:rPr>
                <w:w w:val="95"/>
                <w:sz w:val="20"/>
              </w:rPr>
              <w:t>manufacturing</w:t>
            </w:r>
            <w:r>
              <w:rPr>
                <w:spacing w:val="-9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industries</w:t>
            </w:r>
            <w:r>
              <w:rPr>
                <w:spacing w:val="-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and</w:t>
            </w:r>
            <w:r>
              <w:rPr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other</w:t>
            </w:r>
            <w:r>
              <w:rPr>
                <w:spacing w:val="-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sources</w:t>
            </w:r>
          </w:p>
          <w:p>
            <w:pPr>
              <w:pStyle w:val="TableParagraph"/>
              <w:spacing w:before="228"/>
              <w:ind w:right="182"/>
              <w:rPr>
                <w:sz w:val="20"/>
              </w:rPr>
            </w:pPr>
            <w:r>
              <w:rPr>
                <w:w w:val="90"/>
                <w:sz w:val="22"/>
              </w:rPr>
              <w:t>Have learners in groups, classify waste as Biodegradable waste, Non-biodegradable wastes,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Hazardous wastes and Non-hazardous </w:t>
            </w:r>
            <w:r>
              <w:rPr>
                <w:spacing w:val="-2"/>
                <w:sz w:val="22"/>
              </w:rPr>
              <w:t>wastes</w:t>
            </w:r>
            <w:r>
              <w:rPr>
                <w:spacing w:val="-2"/>
                <w:sz w:val="20"/>
              </w:rPr>
              <w:t>.</w:t>
            </w:r>
          </w:p>
          <w:p>
            <w:pPr>
              <w:pStyle w:val="TableParagraph"/>
              <w:spacing w:before="232"/>
              <w:rPr>
                <w:sz w:val="20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 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presentation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pacing w:val="-2"/>
                <w:sz w:val="22"/>
              </w:rPr>
              <w:t>discussion</w:t>
            </w:r>
            <w:r>
              <w:rPr>
                <w:spacing w:val="-2"/>
                <w:sz w:val="20"/>
              </w:rPr>
              <w:t>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240" w:lineRule="auto" w:before="3" w:after="0"/>
              <w:ind w:left="107" w:right="277" w:firstLine="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Biodegradable waste: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waste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materials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can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broken down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decomposed into simple forms in nature by the action of microorganisms such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as bacteria.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2" w:val="left" w:leader="none"/>
              </w:tabs>
              <w:spacing w:line="240" w:lineRule="auto" w:before="0" w:after="0"/>
              <w:ind w:left="107" w:right="436" w:firstLine="0"/>
              <w:jc w:val="left"/>
              <w:rPr>
                <w:sz w:val="20"/>
              </w:rPr>
            </w:pPr>
            <w:r>
              <w:rPr>
                <w:i/>
                <w:w w:val="80"/>
                <w:sz w:val="20"/>
              </w:rPr>
              <w:t>Non-biodegradable wastes: These are the waste materials that cannot be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decomposed or broken down by natural organisms or agents</w:t>
            </w:r>
            <w:r>
              <w:rPr>
                <w:w w:val="85"/>
                <w:sz w:val="20"/>
              </w:rPr>
              <w:t>.</w:t>
            </w:r>
          </w:p>
          <w:p>
            <w:pPr>
              <w:pStyle w:val="TableParagraph"/>
              <w:spacing w:before="226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30" w:lineRule="exact" w:before="4"/>
              <w:rPr>
                <w:sz w:val="20"/>
              </w:rPr>
            </w:pPr>
            <w:r>
              <w:rPr>
                <w:spacing w:val="-6"/>
                <w:sz w:val="20"/>
              </w:rPr>
              <w:t>What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is 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waste?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case.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96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520" w:bottom="280" w:left="780" w:right="70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874"/>
        <w:gridCol w:w="1843"/>
        <w:gridCol w:w="1702"/>
        <w:gridCol w:w="204"/>
        <w:gridCol w:w="1621"/>
        <w:gridCol w:w="728"/>
        <w:gridCol w:w="1345"/>
      </w:tblGrid>
      <w:tr>
        <w:trPr>
          <w:trHeight w:val="350" w:hRule="atLeast"/>
        </w:trPr>
        <w:tc>
          <w:tcPr>
            <w:tcW w:w="3092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2"/>
              </w:rPr>
              <w:t>26-05-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3545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898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6637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100mins</w:t>
            </w:r>
          </w:p>
        </w:tc>
        <w:tc>
          <w:tcPr>
            <w:tcW w:w="3898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pacing w:val="-4"/>
                <w:sz w:val="22"/>
              </w:rPr>
              <w:t>Humans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Environment</w:t>
            </w:r>
          </w:p>
        </w:tc>
      </w:tr>
      <w:tr>
        <w:trPr>
          <w:trHeight w:val="340" w:hRule="atLeast"/>
        </w:trPr>
        <w:tc>
          <w:tcPr>
            <w:tcW w:w="3092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3545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898" w:type="dxa"/>
            <w:gridSpan w:val="4"/>
            <w:shd w:val="clear" w:color="auto" w:fill="FFF1CC"/>
          </w:tcPr>
          <w:p>
            <w:pPr>
              <w:pStyle w:val="TableParagraph"/>
              <w:spacing w:before="33"/>
              <w:ind w:left="108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Waste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Management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Practices</w:t>
            </w:r>
          </w:p>
        </w:tc>
      </w:tr>
      <w:tr>
        <w:trPr>
          <w:trHeight w:val="997" w:hRule="atLeast"/>
        </w:trPr>
        <w:tc>
          <w:tcPr>
            <w:tcW w:w="4935" w:type="dxa"/>
            <w:gridSpan w:val="3"/>
            <w:shd w:val="clear" w:color="auto" w:fill="FFF1CC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</w:rPr>
              <w:t>B8.5.1.1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Demonstrate knowledge 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waste </w:t>
            </w:r>
            <w:r>
              <w:rPr>
                <w:w w:val="90"/>
                <w:sz w:val="22"/>
              </w:rPr>
              <w:t>management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systems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environment</w:t>
            </w:r>
          </w:p>
        </w:tc>
        <w:tc>
          <w:tcPr>
            <w:tcW w:w="4255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8"/>
                <w:sz w:val="22"/>
              </w:rPr>
              <w:t>B8.5.1.1.2.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Apply knowledge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of waste </w:t>
            </w:r>
            <w:r>
              <w:rPr>
                <w:spacing w:val="-2"/>
                <w:w w:val="90"/>
                <w:sz w:val="22"/>
              </w:rPr>
              <w:t>management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practices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manage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waste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 </w:t>
            </w:r>
            <w:r>
              <w:rPr>
                <w:spacing w:val="-2"/>
                <w:sz w:val="22"/>
              </w:rPr>
              <w:t>community</w:t>
            </w:r>
          </w:p>
        </w:tc>
        <w:tc>
          <w:tcPr>
            <w:tcW w:w="1345" w:type="dxa"/>
            <w:shd w:val="clear" w:color="auto" w:fill="FFF1CC"/>
          </w:tcPr>
          <w:p>
            <w:pPr>
              <w:pStyle w:val="TableParagraph"/>
              <w:spacing w:before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841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management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manage </w:t>
            </w:r>
            <w:r>
              <w:rPr>
                <w:sz w:val="22"/>
              </w:rPr>
              <w:t>waste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community</w:t>
            </w:r>
          </w:p>
        </w:tc>
        <w:tc>
          <w:tcPr>
            <w:tcW w:w="3694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6"/>
                <w:sz w:val="20"/>
              </w:rPr>
              <w:t>DL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5.3: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6.8: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DL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6.6:</w:t>
            </w:r>
          </w:p>
        </w:tc>
      </w:tr>
      <w:tr>
        <w:trPr>
          <w:trHeight w:val="333" w:hRule="atLeast"/>
        </w:trPr>
        <w:tc>
          <w:tcPr>
            <w:tcW w:w="10535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77</w:t>
            </w:r>
          </w:p>
        </w:tc>
      </w:tr>
      <w:tr>
        <w:trPr>
          <w:trHeight w:val="254" w:hRule="atLeast"/>
        </w:trPr>
        <w:tc>
          <w:tcPr>
            <w:tcW w:w="1053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4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825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4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841" w:hRule="atLeast"/>
        </w:trPr>
        <w:tc>
          <w:tcPr>
            <w:tcW w:w="2218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4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terms;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Waste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management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sustainable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management.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Outline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approaches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management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promoting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sustainable </w:t>
            </w:r>
            <w:r>
              <w:rPr>
                <w:spacing w:val="-2"/>
                <w:sz w:val="22"/>
              </w:rPr>
              <w:t>management.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6" w:val="left" w:leader="none"/>
              </w:tabs>
              <w:spacing w:line="240" w:lineRule="auto" w:before="252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Waste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Reduction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Prevention: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467" w:val="left" w:leader="none"/>
              </w:tabs>
              <w:spacing w:line="240" w:lineRule="auto" w:before="4" w:after="0"/>
              <w:ind w:left="467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Promoting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awareness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education</w:t>
            </w:r>
            <w:r>
              <w:rPr>
                <w:i/>
                <w:spacing w:val="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on</w:t>
            </w:r>
            <w:r>
              <w:rPr>
                <w:i/>
                <w:spacing w:val="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waste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reduction</w:t>
            </w:r>
            <w:r>
              <w:rPr>
                <w:i/>
                <w:spacing w:val="6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practices.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Encouraging</w:t>
            </w:r>
            <w:r>
              <w:rPr>
                <w:i/>
                <w:spacing w:val="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responsible</w:t>
            </w:r>
            <w:r>
              <w:rPr>
                <w:i/>
                <w:spacing w:val="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consumption</w:t>
            </w:r>
            <w:r>
              <w:rPr>
                <w:i/>
                <w:spacing w:val="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production</w:t>
            </w:r>
            <w:r>
              <w:rPr>
                <w:i/>
                <w:spacing w:val="9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patterns.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467" w:val="left" w:leader="none"/>
              </w:tabs>
              <w:spacing w:line="240" w:lineRule="auto" w:before="2" w:after="0"/>
              <w:ind w:left="467" w:right="403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Implementing policies and regulations to reduce packaging waste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and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single-use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items.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467" w:val="left" w:leader="none"/>
              </w:tabs>
              <w:spacing w:line="240" w:lineRule="auto" w:before="2" w:after="0"/>
              <w:ind w:left="467" w:right="29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Encouraging product design that emphasizes durability, reusability,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 recyclability.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255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Recycling</w:t>
            </w:r>
            <w:r>
              <w:rPr>
                <w:i/>
                <w:spacing w:val="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Resource</w:t>
            </w:r>
            <w:r>
              <w:rPr>
                <w:i/>
                <w:spacing w:val="6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Recovery: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67" w:val="left" w:leader="none"/>
              </w:tabs>
              <w:spacing w:line="240" w:lineRule="auto" w:before="1" w:after="0"/>
              <w:ind w:left="467" w:right="287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Establishing comprehensive recycling programs for various types of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materials,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such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paper,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plastics,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metals,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glass.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67" w:val="left" w:leader="none"/>
              </w:tabs>
              <w:spacing w:line="240" w:lineRule="auto" w:before="2" w:after="0"/>
              <w:ind w:left="467" w:right="347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Developing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infrastructure and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facilities for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sorting, processing, and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recycling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waste.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67" w:val="left" w:leader="none"/>
              </w:tabs>
              <w:spacing w:line="240" w:lineRule="auto" w:before="0" w:after="0"/>
              <w:ind w:left="467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Promoting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use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recycled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materials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manufacturing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processes.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67" w:val="left" w:leader="none"/>
              </w:tabs>
              <w:spacing w:line="240" w:lineRule="auto" w:before="5" w:after="0"/>
              <w:ind w:left="467" w:right="229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Encouraging the public to participate in recycling programs through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incentives and convenient collection systems.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40" w:lineRule="auto" w:before="252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Composting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Organic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Waste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Management: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67" w:val="left" w:leader="none"/>
              </w:tabs>
              <w:spacing w:line="240" w:lineRule="auto" w:before="3" w:after="0"/>
              <w:ind w:left="467" w:right="678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Implementing programs for the separation and composting of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organic waste.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Encouraging</w:t>
            </w:r>
            <w:r>
              <w:rPr>
                <w:i/>
                <w:spacing w:val="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backyard</w:t>
            </w:r>
            <w:r>
              <w:rPr>
                <w:i/>
                <w:spacing w:val="1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1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community</w:t>
            </w:r>
            <w:r>
              <w:rPr>
                <w:i/>
                <w:spacing w:val="1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composting</w:t>
            </w:r>
            <w:r>
              <w:rPr>
                <w:i/>
                <w:spacing w:val="15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initiatives.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467" w:val="left" w:leader="none"/>
              </w:tabs>
              <w:spacing w:line="240" w:lineRule="auto" w:before="3" w:after="0"/>
              <w:ind w:left="467" w:right="365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Promoting the use of compost in agriculture and landscaping as a</w:t>
            </w:r>
            <w:r>
              <w:rPr>
                <w:i/>
                <w:w w:val="80"/>
                <w:sz w:val="22"/>
              </w:rPr>
              <w:t> sustainable alternative to chemical fertilizers.</w:t>
            </w:r>
          </w:p>
        </w:tc>
        <w:tc>
          <w:tcPr>
            <w:tcW w:w="2073" w:type="dxa"/>
            <w:gridSpan w:val="2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2240" w:h="15840"/>
          <w:pgMar w:top="1820" w:bottom="280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6244"/>
        <w:gridCol w:w="2071"/>
      </w:tblGrid>
      <w:tr>
        <w:trPr>
          <w:trHeight w:val="12654" w:hRule="atLeast"/>
        </w:trPr>
        <w:tc>
          <w:tcPr>
            <w:tcW w:w="22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4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</w:tabs>
              <w:spacing w:line="231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Waste-to-Energy</w:t>
            </w:r>
            <w:r>
              <w:rPr>
                <w:i/>
                <w:spacing w:val="2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23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Incineration: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467" w:val="left" w:leader="none"/>
              </w:tabs>
              <w:spacing w:line="240" w:lineRule="auto" w:before="1" w:after="0"/>
              <w:ind w:left="467" w:right="552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Utilizing advanced waste-to-energy technologies to convert non-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recyclable waste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into energy.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467" w:val="left" w:leader="none"/>
              </w:tabs>
              <w:spacing w:line="240" w:lineRule="auto" w:before="2" w:after="0"/>
              <w:ind w:left="467" w:right="253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Ensuring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that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waste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incineration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facilities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meet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strict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environmental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standards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minimize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air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pollution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harmful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emissions.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467" w:val="left" w:leader="none"/>
              </w:tabs>
              <w:spacing w:line="240" w:lineRule="auto" w:before="3" w:after="0"/>
              <w:ind w:left="467" w:right="495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Promoting energy recovery from waste as an alternative to fossil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fuels.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6" w:val="left" w:leader="none"/>
              </w:tabs>
              <w:spacing w:line="240" w:lineRule="auto" w:before="255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Extended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Producer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Responsibility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(EPR):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467" w:val="left" w:leader="none"/>
              </w:tabs>
              <w:spacing w:line="240" w:lineRule="auto" w:before="1" w:after="0"/>
              <w:ind w:left="467" w:right="273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Implementing EPR policies that hold producers accountable for the</w:t>
            </w:r>
            <w:r>
              <w:rPr>
                <w:i/>
                <w:w w:val="80"/>
                <w:sz w:val="22"/>
              </w:rPr>
              <w:t> environmental impact of their products throughout their life cycle, </w:t>
            </w:r>
            <w:r>
              <w:rPr>
                <w:i/>
                <w:w w:val="85"/>
                <w:sz w:val="22"/>
              </w:rPr>
              <w:t>including proper waste management and recycling.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467" w:val="left" w:leader="none"/>
              </w:tabs>
              <w:spacing w:line="240" w:lineRule="auto" w:before="2" w:after="0"/>
              <w:ind w:left="467" w:right="216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Encouraging producers to design products that are easier to recycle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and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dispose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of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responsibly.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6" w:val="left" w:leader="none"/>
              </w:tabs>
              <w:spacing w:line="240" w:lineRule="auto" w:before="254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Circular</w:t>
            </w:r>
            <w:r>
              <w:rPr>
                <w:i/>
                <w:spacing w:val="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Economy</w:t>
            </w:r>
            <w:r>
              <w:rPr>
                <w:i/>
                <w:spacing w:val="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Sustainable</w:t>
            </w:r>
            <w:r>
              <w:rPr>
                <w:i/>
                <w:spacing w:val="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Materials</w:t>
            </w:r>
            <w:r>
              <w:rPr>
                <w:i/>
                <w:spacing w:val="11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Management:</w:t>
            </w:r>
          </w:p>
          <w:p>
            <w:pPr>
              <w:pStyle w:val="TableParagraph"/>
              <w:numPr>
                <w:ilvl w:val="1"/>
                <w:numId w:val="8"/>
              </w:numPr>
              <w:tabs>
                <w:tab w:pos="467" w:val="left" w:leader="none"/>
              </w:tabs>
              <w:spacing w:line="240" w:lineRule="auto" w:before="1" w:after="0"/>
              <w:ind w:left="467" w:right="481" w:hanging="36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Promoting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concept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circular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economy,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where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waste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minimized, and resources are kept in use for as long as possible </w:t>
            </w:r>
            <w:r>
              <w:rPr>
                <w:i/>
                <w:spacing w:val="-2"/>
                <w:w w:val="85"/>
                <w:sz w:val="22"/>
              </w:rPr>
              <w:t>through recycling, reusing, and remanufacturing.</w:t>
            </w:r>
          </w:p>
          <w:p>
            <w:pPr>
              <w:pStyle w:val="TableParagraph"/>
              <w:numPr>
                <w:ilvl w:val="1"/>
                <w:numId w:val="8"/>
              </w:numPr>
              <w:tabs>
                <w:tab w:pos="467" w:val="left" w:leader="none"/>
              </w:tabs>
              <w:spacing w:line="240" w:lineRule="auto" w:before="2" w:after="0"/>
              <w:ind w:left="467" w:right="209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Adopting sustainable materials management approaches that focus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on the entire lifecycle of products, including material sourcing, </w:t>
            </w:r>
            <w:r>
              <w:rPr>
                <w:i/>
                <w:w w:val="85"/>
                <w:sz w:val="22"/>
              </w:rPr>
              <w:t>manufacturing,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use,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end-of-life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management.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26" w:val="left" w:leader="none"/>
              </w:tabs>
              <w:spacing w:line="240" w:lineRule="auto" w:before="254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Integrated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Waste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Management:</w:t>
            </w:r>
          </w:p>
          <w:p>
            <w:pPr>
              <w:pStyle w:val="TableParagraph"/>
              <w:numPr>
                <w:ilvl w:val="1"/>
                <w:numId w:val="9"/>
              </w:numPr>
              <w:tabs>
                <w:tab w:pos="467" w:val="left" w:leader="none"/>
              </w:tabs>
              <w:spacing w:line="240" w:lineRule="auto" w:before="1" w:after="0"/>
              <w:ind w:left="467" w:right="606" w:hanging="36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Developing comprehensive waste management plans that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incorporate multiple strategies and technologies based on local </w:t>
            </w:r>
            <w:r>
              <w:rPr>
                <w:i/>
                <w:w w:val="85"/>
                <w:sz w:val="22"/>
              </w:rPr>
              <w:t>contexts and available resources.</w:t>
            </w:r>
          </w:p>
          <w:p>
            <w:pPr>
              <w:pStyle w:val="TableParagraph"/>
              <w:numPr>
                <w:ilvl w:val="1"/>
                <w:numId w:val="9"/>
              </w:numPr>
              <w:tabs>
                <w:tab w:pos="467" w:val="left" w:leader="none"/>
              </w:tabs>
              <w:spacing w:line="240" w:lineRule="auto" w:before="2" w:after="0"/>
              <w:ind w:left="467" w:right="476" w:hanging="360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Encouraging collaboration among various stakeholders, including</w:t>
            </w:r>
            <w:r>
              <w:rPr>
                <w:i/>
                <w:w w:val="80"/>
                <w:sz w:val="22"/>
              </w:rPr>
              <w:t> governments, businesses, communities, and waste management organizations, to achieve effective waste management practices.</w:t>
            </w:r>
          </w:p>
          <w:p>
            <w:pPr>
              <w:pStyle w:val="TableParagraph"/>
              <w:spacing w:before="25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conduct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survey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community’s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waste </w:t>
            </w:r>
            <w:r>
              <w:rPr>
                <w:spacing w:val="-8"/>
                <w:sz w:val="22"/>
              </w:rPr>
              <w:t>management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practices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present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report.</w:t>
            </w:r>
          </w:p>
          <w:p>
            <w:pPr>
              <w:pStyle w:val="TableParagraph"/>
              <w:spacing w:before="254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Engage learners to carry out an activity to manage waste using knowledge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B8.5.1.1.1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communities</w:t>
            </w:r>
          </w:p>
          <w:p>
            <w:pPr>
              <w:pStyle w:val="TableParagraph"/>
              <w:spacing w:before="254"/>
              <w:ind w:right="239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evaluate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management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carried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community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present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report.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26" w:val="left" w:leader="none"/>
              </w:tabs>
              <w:spacing w:line="240" w:lineRule="auto" w:before="0" w:after="0"/>
              <w:ind w:left="107" w:right="627" w:firstLine="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How can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waste management practices contribute 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w w:val="90"/>
                <w:sz w:val="22"/>
              </w:rPr>
              <w:t>achievement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broader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sustainability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goals,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reducing greenhouse gas emissions and promoting a circular economy?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26" w:val="left" w:leader="none"/>
              </w:tabs>
              <w:spacing w:line="240" w:lineRule="auto" w:before="0" w:after="0"/>
              <w:ind w:left="107" w:right="407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 are some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 challenges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barriers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hinder 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implementation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sustainable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management </w:t>
            </w:r>
            <w:r>
              <w:rPr>
                <w:spacing w:val="-6"/>
                <w:sz w:val="22"/>
              </w:rPr>
              <w:t>strategies,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overcome?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96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780" w:right="700"/>
        </w:sectPr>
      </w:pPr>
    </w:p>
    <w:p>
      <w:pPr>
        <w:pStyle w:val="BodyText"/>
        <w:rPr>
          <w:sz w:val="17"/>
        </w:rPr>
      </w:pPr>
    </w:p>
    <w:sectPr>
      <w:pgSz w:w="12240" w:h="15840"/>
      <w:pgMar w:top="1820" w:bottom="280" w:left="7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3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6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0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53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67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80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3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07" w:hanging="221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7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0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6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0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50" w:hanging="36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6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0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6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0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50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5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0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6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0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50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4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0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6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0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50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3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0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6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0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50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0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6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0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50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0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6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0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5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7" w:hanging="19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3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0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53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67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80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3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07" w:hanging="19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6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0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79" w:hanging="360"/>
      </w:pPr>
      <w:rPr>
        <w:rFonts w:hint="default"/>
        <w:lang w:val="en-US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2025-01-12T16:51:00Z</dcterms:created>
  <dcterms:modified xsi:type="dcterms:W3CDTF">2025-01-12T16:51:00Z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